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1FCC8" w14:textId="77777777" w:rsidR="009259DA" w:rsidRPr="006D0688" w:rsidRDefault="009259DA" w:rsidP="006D0688">
      <w:pPr>
        <w:spacing w:line="480" w:lineRule="auto"/>
        <w:rPr>
          <w:rFonts w:ascii="Times New Roman" w:hAnsi="Times New Roman" w:cs="Times New Roman"/>
          <w:sz w:val="24"/>
          <w:szCs w:val="24"/>
        </w:rPr>
      </w:pPr>
    </w:p>
    <w:p w14:paraId="624B4817" w14:textId="77777777" w:rsidR="009259DA" w:rsidRPr="006D0688" w:rsidRDefault="009259DA" w:rsidP="006D0688">
      <w:pPr>
        <w:spacing w:line="480" w:lineRule="auto"/>
        <w:rPr>
          <w:rFonts w:ascii="Times New Roman" w:hAnsi="Times New Roman" w:cs="Times New Roman"/>
          <w:sz w:val="24"/>
          <w:szCs w:val="24"/>
        </w:rPr>
      </w:pPr>
    </w:p>
    <w:p w14:paraId="7D198679" w14:textId="77777777" w:rsidR="009259DA" w:rsidRPr="006D0688" w:rsidRDefault="009259DA" w:rsidP="006D0688">
      <w:pPr>
        <w:spacing w:line="480" w:lineRule="auto"/>
        <w:rPr>
          <w:rFonts w:ascii="Times New Roman" w:hAnsi="Times New Roman" w:cs="Times New Roman"/>
          <w:sz w:val="24"/>
          <w:szCs w:val="24"/>
        </w:rPr>
      </w:pPr>
    </w:p>
    <w:p w14:paraId="5748D448" w14:textId="77777777" w:rsidR="009259DA" w:rsidRPr="006D0688" w:rsidRDefault="009259DA" w:rsidP="006D0688">
      <w:pPr>
        <w:spacing w:line="480" w:lineRule="auto"/>
        <w:rPr>
          <w:rFonts w:ascii="Times New Roman" w:hAnsi="Times New Roman" w:cs="Times New Roman"/>
          <w:sz w:val="24"/>
          <w:szCs w:val="24"/>
        </w:rPr>
      </w:pPr>
    </w:p>
    <w:p w14:paraId="20049F9B" w14:textId="77777777" w:rsidR="009259DA" w:rsidRPr="006D0688" w:rsidRDefault="009259DA" w:rsidP="006D0688">
      <w:pPr>
        <w:spacing w:line="480" w:lineRule="auto"/>
        <w:rPr>
          <w:rFonts w:ascii="Times New Roman" w:hAnsi="Times New Roman" w:cs="Times New Roman"/>
          <w:sz w:val="24"/>
          <w:szCs w:val="24"/>
        </w:rPr>
      </w:pPr>
    </w:p>
    <w:p w14:paraId="6C6BC1CA" w14:textId="77777777" w:rsidR="009259DA" w:rsidRPr="006D0688" w:rsidRDefault="009259DA" w:rsidP="006D0688">
      <w:pPr>
        <w:spacing w:line="480" w:lineRule="auto"/>
        <w:rPr>
          <w:rFonts w:ascii="Times New Roman" w:hAnsi="Times New Roman" w:cs="Times New Roman"/>
          <w:sz w:val="24"/>
          <w:szCs w:val="24"/>
        </w:rPr>
      </w:pPr>
    </w:p>
    <w:p w14:paraId="7CF66355" w14:textId="77777777" w:rsidR="009259DA" w:rsidRPr="006D0688" w:rsidRDefault="009259DA" w:rsidP="006D0688">
      <w:pPr>
        <w:spacing w:line="480" w:lineRule="auto"/>
        <w:jc w:val="center"/>
        <w:rPr>
          <w:rFonts w:ascii="Times New Roman" w:hAnsi="Times New Roman" w:cs="Times New Roman"/>
          <w:sz w:val="24"/>
          <w:szCs w:val="24"/>
        </w:rPr>
      </w:pPr>
    </w:p>
    <w:p w14:paraId="134DA4F3" w14:textId="77777777" w:rsidR="009259DA" w:rsidRPr="006D0688" w:rsidRDefault="006D0688" w:rsidP="006D0688">
      <w:pPr>
        <w:spacing w:line="480" w:lineRule="auto"/>
        <w:jc w:val="center"/>
        <w:rPr>
          <w:rFonts w:ascii="Times New Roman" w:hAnsi="Times New Roman" w:cs="Times New Roman"/>
          <w:b/>
          <w:color w:val="1B1B1B"/>
          <w:sz w:val="24"/>
          <w:szCs w:val="24"/>
        </w:rPr>
      </w:pPr>
      <w:r w:rsidRPr="006D0688">
        <w:rPr>
          <w:rFonts w:ascii="Times New Roman" w:hAnsi="Times New Roman" w:cs="Times New Roman"/>
          <w:b/>
          <w:color w:val="1B1B1B"/>
          <w:sz w:val="24"/>
          <w:szCs w:val="24"/>
        </w:rPr>
        <w:t>STRATEGIC PLAN</w:t>
      </w:r>
    </w:p>
    <w:p w14:paraId="24BDB580" w14:textId="77777777" w:rsidR="009259DA" w:rsidRPr="006D0688" w:rsidRDefault="006411C3" w:rsidP="006D0688">
      <w:pPr>
        <w:spacing w:line="480" w:lineRule="auto"/>
        <w:jc w:val="center"/>
        <w:rPr>
          <w:rFonts w:ascii="Times New Roman" w:hAnsi="Times New Roman" w:cs="Times New Roman"/>
          <w:color w:val="1B1B1B"/>
          <w:sz w:val="24"/>
          <w:szCs w:val="24"/>
        </w:rPr>
      </w:pPr>
      <w:r w:rsidRPr="006D0688">
        <w:rPr>
          <w:rFonts w:ascii="Times New Roman" w:hAnsi="Times New Roman" w:cs="Times New Roman"/>
          <w:color w:val="1B1B1B"/>
          <w:sz w:val="24"/>
          <w:szCs w:val="24"/>
        </w:rPr>
        <w:t>Name</w:t>
      </w:r>
    </w:p>
    <w:p w14:paraId="1CE8C452" w14:textId="77777777" w:rsidR="009259DA" w:rsidRPr="006D0688" w:rsidRDefault="006411C3" w:rsidP="006D0688">
      <w:pPr>
        <w:spacing w:line="480" w:lineRule="auto"/>
        <w:jc w:val="center"/>
        <w:rPr>
          <w:rFonts w:ascii="Times New Roman" w:hAnsi="Times New Roman" w:cs="Times New Roman"/>
          <w:color w:val="1B1B1B"/>
          <w:sz w:val="24"/>
          <w:szCs w:val="24"/>
        </w:rPr>
      </w:pPr>
      <w:r w:rsidRPr="006D0688">
        <w:rPr>
          <w:rFonts w:ascii="Times New Roman" w:hAnsi="Times New Roman" w:cs="Times New Roman"/>
          <w:color w:val="1B1B1B"/>
          <w:sz w:val="24"/>
          <w:szCs w:val="24"/>
        </w:rPr>
        <w:t>Institution</w:t>
      </w:r>
    </w:p>
    <w:p w14:paraId="28C048F2" w14:textId="77777777" w:rsidR="009259DA" w:rsidRPr="006D0688" w:rsidRDefault="009259DA" w:rsidP="006D0688">
      <w:pPr>
        <w:spacing w:line="480" w:lineRule="auto"/>
        <w:rPr>
          <w:rFonts w:ascii="Times New Roman" w:hAnsi="Times New Roman" w:cs="Times New Roman"/>
          <w:sz w:val="24"/>
          <w:szCs w:val="24"/>
        </w:rPr>
      </w:pPr>
    </w:p>
    <w:p w14:paraId="73BB2681" w14:textId="77777777" w:rsidR="009259DA" w:rsidRPr="006D0688" w:rsidRDefault="009259DA" w:rsidP="006D0688">
      <w:pPr>
        <w:spacing w:line="480" w:lineRule="auto"/>
        <w:rPr>
          <w:rFonts w:ascii="Times New Roman" w:hAnsi="Times New Roman" w:cs="Times New Roman"/>
          <w:sz w:val="24"/>
          <w:szCs w:val="24"/>
        </w:rPr>
      </w:pPr>
    </w:p>
    <w:p w14:paraId="6DC124B6" w14:textId="77777777" w:rsidR="009259DA" w:rsidRPr="006D0688" w:rsidRDefault="009259DA" w:rsidP="006D0688">
      <w:pPr>
        <w:spacing w:line="480" w:lineRule="auto"/>
        <w:rPr>
          <w:rFonts w:ascii="Times New Roman" w:hAnsi="Times New Roman" w:cs="Times New Roman"/>
          <w:sz w:val="24"/>
          <w:szCs w:val="24"/>
        </w:rPr>
      </w:pPr>
    </w:p>
    <w:p w14:paraId="25AA5214" w14:textId="77777777" w:rsidR="009259DA" w:rsidRPr="006D0688" w:rsidRDefault="009259DA" w:rsidP="006D0688">
      <w:pPr>
        <w:spacing w:line="480" w:lineRule="auto"/>
        <w:rPr>
          <w:rFonts w:ascii="Times New Roman" w:hAnsi="Times New Roman" w:cs="Times New Roman"/>
          <w:sz w:val="24"/>
          <w:szCs w:val="24"/>
        </w:rPr>
      </w:pPr>
    </w:p>
    <w:p w14:paraId="121B9BC4" w14:textId="77777777" w:rsidR="009259DA" w:rsidRPr="006D0688" w:rsidRDefault="009259DA" w:rsidP="006D0688">
      <w:pPr>
        <w:spacing w:line="480" w:lineRule="auto"/>
        <w:rPr>
          <w:rFonts w:ascii="Times New Roman" w:hAnsi="Times New Roman" w:cs="Times New Roman"/>
          <w:sz w:val="24"/>
          <w:szCs w:val="24"/>
        </w:rPr>
      </w:pPr>
    </w:p>
    <w:p w14:paraId="48336127" w14:textId="77777777" w:rsidR="009259DA" w:rsidRPr="006D0688" w:rsidRDefault="009259DA" w:rsidP="006D0688">
      <w:pPr>
        <w:spacing w:line="480" w:lineRule="auto"/>
        <w:rPr>
          <w:rFonts w:ascii="Times New Roman" w:hAnsi="Times New Roman" w:cs="Times New Roman"/>
          <w:sz w:val="24"/>
          <w:szCs w:val="24"/>
        </w:rPr>
      </w:pPr>
    </w:p>
    <w:p w14:paraId="762302C9" w14:textId="77777777" w:rsidR="009259DA" w:rsidRPr="006D0688" w:rsidRDefault="009259DA" w:rsidP="006D0688">
      <w:pPr>
        <w:spacing w:line="480" w:lineRule="auto"/>
        <w:rPr>
          <w:rFonts w:ascii="Times New Roman" w:hAnsi="Times New Roman" w:cs="Times New Roman"/>
          <w:sz w:val="24"/>
          <w:szCs w:val="24"/>
        </w:rPr>
      </w:pPr>
    </w:p>
    <w:p w14:paraId="382ECF42" w14:textId="77777777" w:rsidR="001C0070"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lastRenderedPageBreak/>
        <w:t>Organizational review</w:t>
      </w:r>
    </w:p>
    <w:p w14:paraId="76D1E2BA" w14:textId="77777777" w:rsidR="005E59B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From the case study,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thriving import/export business cent</w:t>
      </w:r>
      <w:r w:rsidR="00B24485" w:rsidRPr="006D0688">
        <w:rPr>
          <w:rFonts w:ascii="Times New Roman" w:hAnsi="Times New Roman" w:cs="Times New Roman"/>
          <w:sz w:val="24"/>
          <w:szCs w:val="24"/>
        </w:rPr>
        <w:t>er the current practices, mission, and vision followed, although there are new potential objectives.</w:t>
      </w:r>
      <w:r w:rsidR="00110373" w:rsidRPr="006D0688">
        <w:rPr>
          <w:rFonts w:ascii="Times New Roman" w:hAnsi="Times New Roman" w:cs="Times New Roman"/>
          <w:sz w:val="24"/>
          <w:szCs w:val="24"/>
        </w:rPr>
        <w:t xml:space="preserve"> It is due to this that the chair can predict that the organization </w:t>
      </w:r>
      <w:r w:rsidR="000457CA" w:rsidRPr="006D0688">
        <w:rPr>
          <w:rFonts w:ascii="Times New Roman" w:hAnsi="Times New Roman" w:cs="Times New Roman"/>
          <w:sz w:val="24"/>
          <w:szCs w:val="24"/>
        </w:rPr>
        <w:t>in</w:t>
      </w:r>
      <w:r w:rsidR="00110373" w:rsidRPr="006D0688">
        <w:rPr>
          <w:rFonts w:ascii="Times New Roman" w:hAnsi="Times New Roman" w:cs="Times New Roman"/>
          <w:sz w:val="24"/>
          <w:szCs w:val="24"/>
        </w:rPr>
        <w:t xml:space="preserve"> the next five years is ready to be a </w:t>
      </w:r>
      <w:r w:rsidR="000457CA" w:rsidRPr="006D0688">
        <w:rPr>
          <w:rFonts w:ascii="Times New Roman" w:hAnsi="Times New Roman" w:cs="Times New Roman"/>
          <w:sz w:val="24"/>
          <w:szCs w:val="24"/>
        </w:rPr>
        <w:t>state</w:t>
      </w:r>
      <w:r w:rsidR="00110373" w:rsidRPr="006D0688">
        <w:rPr>
          <w:rFonts w:ascii="Times New Roman" w:hAnsi="Times New Roman" w:cs="Times New Roman"/>
          <w:sz w:val="24"/>
          <w:szCs w:val="24"/>
        </w:rPr>
        <w:t xml:space="preserve"> brand. The chair sees the organization accepted as a fundamental part of the hospitality industry, both in small and large establishments—all this triggered by t</w:t>
      </w:r>
      <w:r w:rsidR="007C1DD5" w:rsidRPr="006D0688">
        <w:rPr>
          <w:rFonts w:ascii="Times New Roman" w:hAnsi="Times New Roman" w:cs="Times New Roman"/>
          <w:sz w:val="24"/>
          <w:szCs w:val="24"/>
        </w:rPr>
        <w:t>h</w:t>
      </w:r>
      <w:r w:rsidR="00110373" w:rsidRPr="006D0688">
        <w:rPr>
          <w:rFonts w:ascii="Times New Roman" w:hAnsi="Times New Roman" w:cs="Times New Roman"/>
          <w:sz w:val="24"/>
          <w:szCs w:val="24"/>
        </w:rPr>
        <w:t>e previous annual report, which seems to be promising.</w:t>
      </w:r>
      <w:r w:rsidR="00F24D8C" w:rsidRPr="006D0688">
        <w:rPr>
          <w:rFonts w:ascii="Times New Roman" w:hAnsi="Times New Roman" w:cs="Times New Roman"/>
          <w:sz w:val="24"/>
          <w:szCs w:val="24"/>
        </w:rPr>
        <w:t xml:space="preserve"> However, </w:t>
      </w:r>
      <w:proofErr w:type="spellStart"/>
      <w:r w:rsidR="00F24D8C" w:rsidRPr="006D0688">
        <w:rPr>
          <w:rFonts w:ascii="Times New Roman" w:hAnsi="Times New Roman" w:cs="Times New Roman"/>
          <w:sz w:val="24"/>
          <w:szCs w:val="24"/>
        </w:rPr>
        <w:t>MacVille</w:t>
      </w:r>
      <w:proofErr w:type="spellEnd"/>
      <w:r w:rsidR="00F24D8C" w:rsidRPr="006D0688">
        <w:rPr>
          <w:rFonts w:ascii="Times New Roman" w:hAnsi="Times New Roman" w:cs="Times New Roman"/>
          <w:sz w:val="24"/>
          <w:szCs w:val="24"/>
        </w:rPr>
        <w:t xml:space="preserve"> has the objectives of identifying more closely with the communities it serves</w:t>
      </w:r>
      <w:r w:rsidR="00EC2D7B" w:rsidRPr="006D0688">
        <w:rPr>
          <w:rFonts w:ascii="Times New Roman" w:hAnsi="Times New Roman" w:cs="Times New Roman"/>
          <w:sz w:val="24"/>
          <w:szCs w:val="24"/>
        </w:rPr>
        <w:t xml:space="preserve">. The organization </w:t>
      </w:r>
      <w:r w:rsidR="007C1DD5" w:rsidRPr="006D0688">
        <w:rPr>
          <w:rFonts w:ascii="Times New Roman" w:hAnsi="Times New Roman" w:cs="Times New Roman"/>
          <w:sz w:val="24"/>
          <w:szCs w:val="24"/>
        </w:rPr>
        <w:t>needs to be a g</w:t>
      </w:r>
      <w:r w:rsidR="00EC2D7B" w:rsidRPr="006D0688">
        <w:rPr>
          <w:rFonts w:ascii="Times New Roman" w:hAnsi="Times New Roman" w:cs="Times New Roman"/>
          <w:sz w:val="24"/>
          <w:szCs w:val="24"/>
        </w:rPr>
        <w:t xml:space="preserve">ood </w:t>
      </w:r>
      <w:r w:rsidR="000457CA" w:rsidRPr="006D0688">
        <w:rPr>
          <w:rFonts w:ascii="Times New Roman" w:hAnsi="Times New Roman" w:cs="Times New Roman"/>
          <w:sz w:val="24"/>
          <w:szCs w:val="24"/>
        </w:rPr>
        <w:t>business</w:t>
      </w:r>
      <w:r w:rsidR="00EC2D7B" w:rsidRPr="006D0688">
        <w:rPr>
          <w:rFonts w:ascii="Times New Roman" w:hAnsi="Times New Roman" w:cs="Times New Roman"/>
          <w:sz w:val="24"/>
          <w:szCs w:val="24"/>
        </w:rPr>
        <w:t xml:space="preserve"> citizen that can recognize its </w:t>
      </w:r>
      <w:r w:rsidR="000457CA" w:rsidRPr="006D0688">
        <w:rPr>
          <w:rFonts w:ascii="Times New Roman" w:hAnsi="Times New Roman" w:cs="Times New Roman"/>
          <w:sz w:val="24"/>
          <w:szCs w:val="24"/>
        </w:rPr>
        <w:t>accountability</w:t>
      </w:r>
      <w:r w:rsidR="00EC2D7B" w:rsidRPr="006D0688">
        <w:rPr>
          <w:rFonts w:ascii="Times New Roman" w:hAnsi="Times New Roman" w:cs="Times New Roman"/>
          <w:sz w:val="24"/>
          <w:szCs w:val="24"/>
        </w:rPr>
        <w:t xml:space="preserve"> and be an active </w:t>
      </w:r>
      <w:r w:rsidR="000457CA" w:rsidRPr="006D0688">
        <w:rPr>
          <w:rFonts w:ascii="Times New Roman" w:hAnsi="Times New Roman" w:cs="Times New Roman"/>
          <w:sz w:val="24"/>
          <w:szCs w:val="24"/>
        </w:rPr>
        <w:t>participant</w:t>
      </w:r>
      <w:r w:rsidR="00EC2D7B" w:rsidRPr="006D0688">
        <w:rPr>
          <w:rFonts w:ascii="Times New Roman" w:hAnsi="Times New Roman" w:cs="Times New Roman"/>
          <w:sz w:val="24"/>
          <w:szCs w:val="24"/>
        </w:rPr>
        <w:t xml:space="preserve"> in the surrounding </w:t>
      </w:r>
      <w:r w:rsidR="000457CA" w:rsidRPr="006D0688">
        <w:rPr>
          <w:rFonts w:ascii="Times New Roman" w:hAnsi="Times New Roman" w:cs="Times New Roman"/>
          <w:sz w:val="24"/>
          <w:szCs w:val="24"/>
        </w:rPr>
        <w:t>community. Moreover</w:t>
      </w:r>
      <w:r w:rsidR="00EC2D7B" w:rsidRPr="006D0688">
        <w:rPr>
          <w:rFonts w:ascii="Times New Roman" w:hAnsi="Times New Roman" w:cs="Times New Roman"/>
          <w:sz w:val="24"/>
          <w:szCs w:val="24"/>
        </w:rPr>
        <w:t>, they want to be able to donate a certain percentage of their profits annually to the surrounding towns and other non-profit organizations.</w:t>
      </w:r>
    </w:p>
    <w:p w14:paraId="6CF3EBE9" w14:textId="77777777" w:rsidR="005E59B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 mission statement depicts the current state of affiliation and its essential destinations or objectives. It gives a point by point information about what the association does, how it does it, and who it does it. As opposed to the vision diction, it is available second. Regardless, it is related to the vision explanation in that it plots the primary goals that will help with achieving the future the affiliation needs.</w:t>
      </w:r>
    </w:p>
    <w:p w14:paraId="64AE2AAD" w14:textId="77777777" w:rsidR="008231AB" w:rsidRPr="006D0688" w:rsidRDefault="006411C3" w:rsidP="006D0688">
      <w:pPr>
        <w:spacing w:line="480" w:lineRule="auto"/>
        <w:ind w:left="3600" w:firstLine="720"/>
        <w:jc w:val="both"/>
        <w:rPr>
          <w:rFonts w:ascii="Times New Roman" w:hAnsi="Times New Roman" w:cs="Times New Roman"/>
          <w:b/>
          <w:sz w:val="24"/>
          <w:szCs w:val="24"/>
        </w:rPr>
      </w:pPr>
      <w:r w:rsidRPr="006D0688">
        <w:rPr>
          <w:rFonts w:ascii="Times New Roman" w:hAnsi="Times New Roman" w:cs="Times New Roman"/>
          <w:b/>
          <w:sz w:val="24"/>
          <w:szCs w:val="24"/>
        </w:rPr>
        <w:t>Summary</w:t>
      </w:r>
    </w:p>
    <w:p w14:paraId="08A81162" w14:textId="77777777" w:rsidR="009908A3" w:rsidRPr="006D0688" w:rsidRDefault="006D0688" w:rsidP="006D0688">
      <w:pPr>
        <w:spacing w:line="480"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t xml:space="preserve">      </w:t>
      </w:r>
      <w:r w:rsidR="006411C3" w:rsidRPr="006D0688">
        <w:rPr>
          <w:rFonts w:ascii="Times New Roman" w:hAnsi="Times New Roman" w:cs="Times New Roman"/>
          <w:b/>
          <w:sz w:val="24"/>
          <w:szCs w:val="24"/>
        </w:rPr>
        <w:t>Existing Vision</w:t>
      </w:r>
    </w:p>
    <w:p w14:paraId="32AF8A9C" w14:textId="77777777" w:rsidR="00544DF1"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vision </w:t>
      </w:r>
      <w:proofErr w:type="gramStart"/>
      <w:r w:rsidRPr="006D0688">
        <w:rPr>
          <w:rFonts w:ascii="Times New Roman" w:hAnsi="Times New Roman" w:cs="Times New Roman"/>
          <w:sz w:val="24"/>
          <w:szCs w:val="24"/>
        </w:rPr>
        <w:t xml:space="preserve">of  </w:t>
      </w:r>
      <w:proofErr w:type="spellStart"/>
      <w:r w:rsidRPr="006D0688">
        <w:rPr>
          <w:rFonts w:ascii="Times New Roman" w:hAnsi="Times New Roman" w:cs="Times New Roman"/>
          <w:sz w:val="24"/>
          <w:szCs w:val="24"/>
        </w:rPr>
        <w:t>MacVille</w:t>
      </w:r>
      <w:proofErr w:type="spellEnd"/>
      <w:proofErr w:type="gramEnd"/>
      <w:r w:rsidRPr="006D0688">
        <w:rPr>
          <w:rFonts w:ascii="Times New Roman" w:hAnsi="Times New Roman" w:cs="Times New Roman"/>
          <w:sz w:val="24"/>
          <w:szCs w:val="24"/>
        </w:rPr>
        <w:t xml:space="preserve"> is to </w:t>
      </w:r>
      <w:r w:rsidR="00B3558D" w:rsidRPr="006D0688">
        <w:rPr>
          <w:rFonts w:ascii="Times New Roman" w:hAnsi="Times New Roman" w:cs="Times New Roman"/>
          <w:sz w:val="24"/>
          <w:szCs w:val="24"/>
        </w:rPr>
        <w:t>be the leading industry market in repairing and selling coffee machines to customers. To</w:t>
      </w:r>
      <w:r w:rsidRPr="006D0688">
        <w:rPr>
          <w:rFonts w:ascii="Times New Roman" w:hAnsi="Times New Roman" w:cs="Times New Roman"/>
          <w:sz w:val="24"/>
          <w:szCs w:val="24"/>
        </w:rPr>
        <w:t xml:space="preserve"> provide mechanisms of espresso coffee that </w:t>
      </w:r>
      <w:r w:rsidR="007875E3" w:rsidRPr="006D0688">
        <w:rPr>
          <w:rFonts w:ascii="Times New Roman" w:hAnsi="Times New Roman" w:cs="Times New Roman"/>
          <w:sz w:val="24"/>
          <w:szCs w:val="24"/>
        </w:rPr>
        <w:t>convene</w:t>
      </w:r>
      <w:r w:rsidRPr="006D0688">
        <w:rPr>
          <w:rFonts w:ascii="Times New Roman" w:hAnsi="Times New Roman" w:cs="Times New Roman"/>
          <w:sz w:val="24"/>
          <w:szCs w:val="24"/>
        </w:rPr>
        <w:t xml:space="preserve"> the </w:t>
      </w:r>
      <w:r w:rsidR="00BB61CD" w:rsidRPr="006D0688">
        <w:rPr>
          <w:rFonts w:ascii="Times New Roman" w:hAnsi="Times New Roman" w:cs="Times New Roman"/>
          <w:sz w:val="24"/>
          <w:szCs w:val="24"/>
        </w:rPr>
        <w:t>sustainability</w:t>
      </w:r>
      <w:r w:rsidRPr="006D0688">
        <w:rPr>
          <w:rFonts w:ascii="Times New Roman" w:hAnsi="Times New Roman" w:cs="Times New Roman"/>
          <w:sz w:val="24"/>
          <w:szCs w:val="24"/>
        </w:rPr>
        <w:t xml:space="preserve">, </w:t>
      </w:r>
      <w:r w:rsidR="000457CA" w:rsidRPr="006D0688">
        <w:rPr>
          <w:rFonts w:ascii="Times New Roman" w:hAnsi="Times New Roman" w:cs="Times New Roman"/>
          <w:sz w:val="24"/>
          <w:szCs w:val="24"/>
        </w:rPr>
        <w:t>dependability</w:t>
      </w:r>
      <w:r w:rsidRPr="006D0688">
        <w:rPr>
          <w:rFonts w:ascii="Times New Roman" w:hAnsi="Times New Roman" w:cs="Times New Roman"/>
          <w:sz w:val="24"/>
          <w:szCs w:val="24"/>
        </w:rPr>
        <w:t xml:space="preserve">, and the efficiency </w:t>
      </w:r>
      <w:r w:rsidR="000457CA" w:rsidRPr="006D0688">
        <w:rPr>
          <w:rFonts w:ascii="Times New Roman" w:hAnsi="Times New Roman" w:cs="Times New Roman"/>
          <w:sz w:val="24"/>
          <w:szCs w:val="24"/>
        </w:rPr>
        <w:t>wants</w:t>
      </w:r>
      <w:r w:rsidRPr="006D0688">
        <w:rPr>
          <w:rFonts w:ascii="Times New Roman" w:hAnsi="Times New Roman" w:cs="Times New Roman"/>
          <w:sz w:val="24"/>
          <w:szCs w:val="24"/>
        </w:rPr>
        <w:t xml:space="preserve"> of</w:t>
      </w:r>
      <w:r w:rsidR="00BB61CD" w:rsidRPr="006D0688">
        <w:rPr>
          <w:rFonts w:ascii="Times New Roman" w:hAnsi="Times New Roman" w:cs="Times New Roman"/>
          <w:sz w:val="24"/>
          <w:szCs w:val="24"/>
        </w:rPr>
        <w:t xml:space="preserve"> our customers, who, in return, reward the organization with </w:t>
      </w:r>
      <w:r w:rsidR="000457CA" w:rsidRPr="006D0688">
        <w:rPr>
          <w:rFonts w:ascii="Times New Roman" w:hAnsi="Times New Roman" w:cs="Times New Roman"/>
          <w:sz w:val="24"/>
          <w:szCs w:val="24"/>
        </w:rPr>
        <w:t>proceeds</w:t>
      </w:r>
      <w:r w:rsidR="00BB61CD" w:rsidRPr="006D0688">
        <w:rPr>
          <w:rFonts w:ascii="Times New Roman" w:hAnsi="Times New Roman" w:cs="Times New Roman"/>
          <w:sz w:val="24"/>
          <w:szCs w:val="24"/>
        </w:rPr>
        <w:t xml:space="preserve"> that </w:t>
      </w:r>
      <w:r w:rsidR="000457CA" w:rsidRPr="006D0688">
        <w:rPr>
          <w:rFonts w:ascii="Times New Roman" w:hAnsi="Times New Roman" w:cs="Times New Roman"/>
          <w:sz w:val="24"/>
          <w:szCs w:val="24"/>
        </w:rPr>
        <w:t>let</w:t>
      </w:r>
      <w:r w:rsidR="00BB61CD" w:rsidRPr="006D0688">
        <w:rPr>
          <w:rFonts w:ascii="Times New Roman" w:hAnsi="Times New Roman" w:cs="Times New Roman"/>
          <w:sz w:val="24"/>
          <w:szCs w:val="24"/>
        </w:rPr>
        <w:t xml:space="preserve"> the communities and the stakeholders prosper. </w:t>
      </w:r>
    </w:p>
    <w:p w14:paraId="13654A62" w14:textId="77777777" w:rsidR="009908A3"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lastRenderedPageBreak/>
        <w:t xml:space="preserve">Existing Mission </w:t>
      </w:r>
    </w:p>
    <w:p w14:paraId="2FE33E8F" w14:textId="77777777" w:rsidR="00D63BA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 stakeholders have a mission to</w:t>
      </w:r>
      <w:r w:rsidR="00B3558D" w:rsidRPr="006D0688">
        <w:rPr>
          <w:rFonts w:ascii="Times New Roman" w:hAnsi="Times New Roman" w:cs="Times New Roman"/>
          <w:sz w:val="24"/>
          <w:szCs w:val="24"/>
        </w:rPr>
        <w:t xml:space="preserve"> provide extraordinary services, products of high quality at very competitive prices, and being able to meet the efficiency and high standards of their clients.</w:t>
      </w:r>
      <w:r w:rsidRPr="006D0688">
        <w:rPr>
          <w:rFonts w:ascii="Times New Roman" w:hAnsi="Times New Roman" w:cs="Times New Roman"/>
          <w:sz w:val="24"/>
          <w:szCs w:val="24"/>
        </w:rPr>
        <w:t xml:space="preserve"> Be stewards and adhere to moral and professional standards of conduct in all that done. The company committed to maintain high safety levels, cultivate leadership, and encourage self-directed teams amongst their people</w:t>
      </w:r>
      <w:r w:rsidR="00870378" w:rsidRPr="006D0688">
        <w:rPr>
          <w:rFonts w:ascii="Times New Roman" w:hAnsi="Times New Roman" w:cs="Times New Roman"/>
          <w:sz w:val="24"/>
          <w:szCs w:val="24"/>
        </w:rPr>
        <w:t xml:space="preserve">. In the external environments, the organization is committed to offering meaningful value and wise environmental practices to the customers. </w:t>
      </w:r>
    </w:p>
    <w:p w14:paraId="3BE3CD30" w14:textId="77777777" w:rsidR="009908A3"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t>Current approaches</w:t>
      </w:r>
    </w:p>
    <w:p w14:paraId="2D439117" w14:textId="77777777" w:rsidR="001E5E09"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According to the CEO, some developments are not being recognized and need to put in place. It is because the changes are becoming very crucial parts of the organization's operations daily and hence need to reflect in the values, mission</w:t>
      </w:r>
      <w:r w:rsidR="00286A14" w:rsidRPr="006D0688">
        <w:rPr>
          <w:rFonts w:ascii="Times New Roman" w:hAnsi="Times New Roman" w:cs="Times New Roman"/>
          <w:sz w:val="24"/>
          <w:szCs w:val="24"/>
        </w:rPr>
        <w:t>, and</w:t>
      </w:r>
      <w:r w:rsidRPr="006D0688">
        <w:rPr>
          <w:rFonts w:ascii="Times New Roman" w:hAnsi="Times New Roman" w:cs="Times New Roman"/>
          <w:sz w:val="24"/>
          <w:szCs w:val="24"/>
        </w:rPr>
        <w:t xml:space="preserve"> vision of the business. </w:t>
      </w:r>
    </w:p>
    <w:p w14:paraId="1421F35A" w14:textId="510E1200" w:rsidR="008231AB" w:rsidRPr="006D0688" w:rsidRDefault="000E1BDD" w:rsidP="006D0688">
      <w:pPr>
        <w:spacing w:line="480" w:lineRule="auto"/>
        <w:jc w:val="both"/>
        <w:rPr>
          <w:rFonts w:ascii="Times New Roman" w:hAnsi="Times New Roman" w:cs="Times New Roman"/>
          <w:sz w:val="24"/>
          <w:szCs w:val="24"/>
        </w:rPr>
      </w:pPr>
      <w:r>
        <w:rPr>
          <w:rFonts w:ascii="Times New Roman" w:hAnsi="Times New Roman" w:cs="Times New Roman"/>
          <w:sz w:val="24"/>
          <w:szCs w:val="24"/>
        </w:rPr>
        <w:t>Please fill this meeting minutes</w:t>
      </w:r>
    </w:p>
    <w:p w14:paraId="75818EEC" w14:textId="77777777" w:rsidR="008231AB" w:rsidRPr="000E1BDD" w:rsidRDefault="006411C3" w:rsidP="006D0688">
      <w:pPr>
        <w:spacing w:line="480" w:lineRule="auto"/>
        <w:jc w:val="both"/>
        <w:rPr>
          <w:rFonts w:ascii="Times New Roman" w:hAnsi="Times New Roman" w:cs="Times New Roman"/>
          <w:sz w:val="24"/>
          <w:szCs w:val="24"/>
          <w:highlight w:val="yellow"/>
        </w:rPr>
      </w:pPr>
      <w:r w:rsidRPr="000E1BDD">
        <w:rPr>
          <w:rFonts w:ascii="Times New Roman" w:hAnsi="Times New Roman" w:cs="Times New Roman"/>
          <w:sz w:val="24"/>
          <w:szCs w:val="24"/>
          <w:highlight w:val="yellow"/>
        </w:rPr>
        <w:t>Minutes of Meeting</w:t>
      </w:r>
    </w:p>
    <w:p w14:paraId="0654DBAA" w14:textId="77777777" w:rsidR="008231AB" w:rsidRPr="000E1BDD" w:rsidRDefault="006411C3" w:rsidP="006D0688">
      <w:pPr>
        <w:spacing w:line="480" w:lineRule="auto"/>
        <w:jc w:val="both"/>
        <w:rPr>
          <w:rFonts w:ascii="Times New Roman" w:hAnsi="Times New Roman" w:cs="Times New Roman"/>
          <w:sz w:val="24"/>
          <w:szCs w:val="24"/>
          <w:highlight w:val="yellow"/>
        </w:rPr>
      </w:pPr>
      <w:r w:rsidRPr="000E1BDD">
        <w:rPr>
          <w:rFonts w:ascii="Times New Roman" w:hAnsi="Times New Roman" w:cs="Times New Roman"/>
          <w:sz w:val="24"/>
          <w:szCs w:val="24"/>
          <w:highlight w:val="yellow"/>
        </w:rPr>
        <w:t>Meeting called by:</w:t>
      </w:r>
    </w:p>
    <w:p w14:paraId="007BB9D7" w14:textId="77777777" w:rsidR="008231AB" w:rsidRPr="000E1BDD" w:rsidRDefault="006411C3" w:rsidP="006D0688">
      <w:pPr>
        <w:spacing w:line="480" w:lineRule="auto"/>
        <w:jc w:val="both"/>
        <w:rPr>
          <w:rFonts w:ascii="Times New Roman" w:hAnsi="Times New Roman" w:cs="Times New Roman"/>
          <w:sz w:val="24"/>
          <w:szCs w:val="24"/>
          <w:highlight w:val="yellow"/>
        </w:rPr>
      </w:pPr>
      <w:r w:rsidRPr="000E1BDD">
        <w:rPr>
          <w:rFonts w:ascii="Times New Roman" w:hAnsi="Times New Roman" w:cs="Times New Roman"/>
          <w:sz w:val="24"/>
          <w:szCs w:val="24"/>
          <w:highlight w:val="yellow"/>
        </w:rPr>
        <w:t>Attendance:</w:t>
      </w:r>
    </w:p>
    <w:p w14:paraId="25951F9C" w14:textId="77777777" w:rsidR="008231AB" w:rsidRPr="000E1BDD" w:rsidRDefault="006411C3" w:rsidP="006D0688">
      <w:pPr>
        <w:spacing w:line="480" w:lineRule="auto"/>
        <w:jc w:val="both"/>
        <w:rPr>
          <w:rFonts w:ascii="Times New Roman" w:hAnsi="Times New Roman" w:cs="Times New Roman"/>
          <w:sz w:val="24"/>
          <w:szCs w:val="24"/>
          <w:highlight w:val="yellow"/>
        </w:rPr>
      </w:pPr>
      <w:r w:rsidRPr="000E1BDD">
        <w:rPr>
          <w:rFonts w:ascii="Times New Roman" w:hAnsi="Times New Roman" w:cs="Times New Roman"/>
          <w:sz w:val="24"/>
          <w:szCs w:val="24"/>
          <w:highlight w:val="yellow"/>
        </w:rPr>
        <w:t>Apologies:</w:t>
      </w:r>
    </w:p>
    <w:p w14:paraId="64EA677B" w14:textId="77777777" w:rsidR="008231AB" w:rsidRPr="006D0688" w:rsidRDefault="006411C3" w:rsidP="006D0688">
      <w:pPr>
        <w:spacing w:line="480" w:lineRule="auto"/>
        <w:jc w:val="both"/>
        <w:rPr>
          <w:rFonts w:ascii="Times New Roman" w:hAnsi="Times New Roman" w:cs="Times New Roman"/>
          <w:sz w:val="24"/>
          <w:szCs w:val="24"/>
        </w:rPr>
      </w:pPr>
      <w:r w:rsidRPr="000E1BDD">
        <w:rPr>
          <w:rFonts w:ascii="Times New Roman" w:hAnsi="Times New Roman" w:cs="Times New Roman"/>
          <w:sz w:val="24"/>
          <w:szCs w:val="24"/>
          <w:highlight w:val="yellow"/>
        </w:rPr>
        <w:t>Key Points Discussed:</w:t>
      </w:r>
    </w:p>
    <w:p w14:paraId="0F90CDCA" w14:textId="77777777" w:rsidR="00F67638"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Incorporation of innovation in both the vision and </w:t>
      </w:r>
      <w:r w:rsidR="00FF6A44" w:rsidRPr="006D0688">
        <w:rPr>
          <w:rFonts w:ascii="Times New Roman" w:hAnsi="Times New Roman" w:cs="Times New Roman"/>
          <w:sz w:val="24"/>
          <w:szCs w:val="24"/>
        </w:rPr>
        <w:t>mission of</w:t>
      </w:r>
      <w:r w:rsidRPr="006D0688">
        <w:rPr>
          <w:rFonts w:ascii="Times New Roman" w:hAnsi="Times New Roman" w:cs="Times New Roman"/>
          <w:sz w:val="24"/>
          <w:szCs w:val="24"/>
        </w:rPr>
        <w:t xml:space="preserve"> the company</w:t>
      </w:r>
    </w:p>
    <w:p w14:paraId="41336FFC" w14:textId="77777777" w:rsidR="00F67638"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The improvement of our services to the surrounding communities</w:t>
      </w:r>
    </w:p>
    <w:p w14:paraId="6D5BF9D3" w14:textId="77777777" w:rsidR="00A02A9C"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The strategic partners we can join hands</w:t>
      </w:r>
    </w:p>
    <w:p w14:paraId="7C8C0757" w14:textId="77777777" w:rsidR="008231AB"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Recommendations:</w:t>
      </w:r>
    </w:p>
    <w:p w14:paraId="23027FD4" w14:textId="77777777" w:rsidR="008231AB"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Email</w:t>
      </w:r>
      <w:r w:rsidR="000D55C4" w:rsidRPr="006D0688">
        <w:rPr>
          <w:rFonts w:ascii="Times New Roman" w:hAnsi="Times New Roman" w:cs="Times New Roman"/>
          <w:sz w:val="24"/>
          <w:szCs w:val="24"/>
        </w:rPr>
        <w:t>- Mission/Vision review</w:t>
      </w:r>
    </w:p>
    <w:p w14:paraId="31EEBF29" w14:textId="77777777" w:rsidR="008B450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vision </w:t>
      </w:r>
      <w:proofErr w:type="gramStart"/>
      <w:r w:rsidRPr="006D0688">
        <w:rPr>
          <w:rFonts w:ascii="Times New Roman" w:hAnsi="Times New Roman" w:cs="Times New Roman"/>
          <w:sz w:val="24"/>
          <w:szCs w:val="24"/>
        </w:rPr>
        <w:t xml:space="preserve">of  </w:t>
      </w:r>
      <w:proofErr w:type="spellStart"/>
      <w:r w:rsidRPr="006D0688">
        <w:rPr>
          <w:rFonts w:ascii="Times New Roman" w:hAnsi="Times New Roman" w:cs="Times New Roman"/>
          <w:sz w:val="24"/>
          <w:szCs w:val="24"/>
        </w:rPr>
        <w:t>MacVille</w:t>
      </w:r>
      <w:proofErr w:type="spellEnd"/>
      <w:proofErr w:type="gramEnd"/>
      <w:r w:rsidRPr="006D0688">
        <w:rPr>
          <w:rFonts w:ascii="Times New Roman" w:hAnsi="Times New Roman" w:cs="Times New Roman"/>
          <w:sz w:val="24"/>
          <w:szCs w:val="24"/>
        </w:rPr>
        <w:t xml:space="preserve"> is to provide machines of espresso coffee that </w:t>
      </w:r>
      <w:r w:rsidR="000457CA" w:rsidRPr="006D0688">
        <w:rPr>
          <w:rFonts w:ascii="Times New Roman" w:hAnsi="Times New Roman" w:cs="Times New Roman"/>
          <w:sz w:val="24"/>
          <w:szCs w:val="24"/>
        </w:rPr>
        <w:t>convene</w:t>
      </w:r>
      <w:r w:rsidRPr="006D0688">
        <w:rPr>
          <w:rFonts w:ascii="Times New Roman" w:hAnsi="Times New Roman" w:cs="Times New Roman"/>
          <w:sz w:val="24"/>
          <w:szCs w:val="24"/>
        </w:rPr>
        <w:t xml:space="preserve"> the sustainability, </w:t>
      </w:r>
      <w:r w:rsidR="000457CA" w:rsidRPr="006D0688">
        <w:rPr>
          <w:rFonts w:ascii="Times New Roman" w:hAnsi="Times New Roman" w:cs="Times New Roman"/>
          <w:sz w:val="24"/>
          <w:szCs w:val="24"/>
        </w:rPr>
        <w:t>dependability</w:t>
      </w:r>
      <w:r w:rsidRPr="006D0688">
        <w:rPr>
          <w:rFonts w:ascii="Times New Roman" w:hAnsi="Times New Roman" w:cs="Times New Roman"/>
          <w:sz w:val="24"/>
          <w:szCs w:val="24"/>
        </w:rPr>
        <w:t xml:space="preserve">, and the efficiency needs of our customers, who, in return, </w:t>
      </w:r>
      <w:r w:rsidR="000457CA" w:rsidRPr="006D0688">
        <w:rPr>
          <w:rFonts w:ascii="Times New Roman" w:hAnsi="Times New Roman" w:cs="Times New Roman"/>
          <w:sz w:val="24"/>
          <w:szCs w:val="24"/>
        </w:rPr>
        <w:t>prize</w:t>
      </w:r>
      <w:r w:rsidRPr="006D0688">
        <w:rPr>
          <w:rFonts w:ascii="Times New Roman" w:hAnsi="Times New Roman" w:cs="Times New Roman"/>
          <w:sz w:val="24"/>
          <w:szCs w:val="24"/>
        </w:rPr>
        <w:t xml:space="preserve"> the organization with profits that allow the communities and the stakeholders to prosper. On the other hand, existing Mission, The stakeholders have a mission to be stewards and adhere to moral and professional standards of conduct in all that done. The company committed to maintain high safety levels, cultivate leadership, and encourage self-directed teams amongst their people. In the external environments, the organization is committed to offering meaningful value and wise environmental practices to the customers. </w:t>
      </w:r>
    </w:p>
    <w:p w14:paraId="2F2844E3" w14:textId="77777777" w:rsidR="008B450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According to the CEO, some developments are not being recognized and need to put in place.it is because the changes are becoming very crucial parts of the organization's operations daily and hence need to reflect in the values, mission,  and vision of the business. </w:t>
      </w:r>
    </w:p>
    <w:p w14:paraId="36E78CC3" w14:textId="77777777" w:rsidR="008B4508" w:rsidRPr="006D0688" w:rsidRDefault="008B4508" w:rsidP="006D0688">
      <w:pPr>
        <w:spacing w:line="480" w:lineRule="auto"/>
        <w:jc w:val="both"/>
        <w:rPr>
          <w:rFonts w:ascii="Times New Roman" w:hAnsi="Times New Roman" w:cs="Times New Roman"/>
          <w:sz w:val="24"/>
          <w:szCs w:val="24"/>
        </w:rPr>
      </w:pPr>
    </w:p>
    <w:p w14:paraId="6C0FD593" w14:textId="77777777" w:rsidR="006D0688" w:rsidRDefault="006D0688" w:rsidP="006D0688">
      <w:pPr>
        <w:spacing w:line="480" w:lineRule="auto"/>
        <w:jc w:val="both"/>
        <w:rPr>
          <w:rFonts w:ascii="Times New Roman" w:hAnsi="Times New Roman" w:cs="Times New Roman"/>
          <w:sz w:val="24"/>
          <w:szCs w:val="24"/>
        </w:rPr>
      </w:pPr>
    </w:p>
    <w:p w14:paraId="36816635" w14:textId="77777777" w:rsidR="006D0688" w:rsidRDefault="006D0688" w:rsidP="006D0688">
      <w:pPr>
        <w:spacing w:line="480" w:lineRule="auto"/>
        <w:jc w:val="both"/>
        <w:rPr>
          <w:rFonts w:ascii="Times New Roman" w:hAnsi="Times New Roman" w:cs="Times New Roman"/>
          <w:sz w:val="24"/>
          <w:szCs w:val="24"/>
        </w:rPr>
      </w:pPr>
    </w:p>
    <w:p w14:paraId="1D3AD832" w14:textId="77777777" w:rsidR="006D0688" w:rsidRDefault="006D0688" w:rsidP="006D0688">
      <w:pPr>
        <w:spacing w:line="480" w:lineRule="auto"/>
        <w:jc w:val="both"/>
        <w:rPr>
          <w:rFonts w:ascii="Times New Roman" w:hAnsi="Times New Roman" w:cs="Times New Roman"/>
          <w:sz w:val="24"/>
          <w:szCs w:val="24"/>
        </w:rPr>
      </w:pPr>
    </w:p>
    <w:p w14:paraId="7584C0F1" w14:textId="77777777" w:rsidR="006D0688" w:rsidRDefault="006D0688" w:rsidP="006D0688">
      <w:pPr>
        <w:spacing w:line="480" w:lineRule="auto"/>
        <w:jc w:val="both"/>
        <w:rPr>
          <w:rFonts w:ascii="Times New Roman" w:hAnsi="Times New Roman" w:cs="Times New Roman"/>
          <w:sz w:val="24"/>
          <w:szCs w:val="24"/>
        </w:rPr>
      </w:pPr>
    </w:p>
    <w:p w14:paraId="00EAC209" w14:textId="77777777" w:rsidR="008B4508" w:rsidRPr="006D0688" w:rsidRDefault="006411C3" w:rsidP="006D0688">
      <w:pPr>
        <w:spacing w:line="480" w:lineRule="auto"/>
        <w:ind w:left="3600" w:firstLine="720"/>
        <w:jc w:val="both"/>
        <w:rPr>
          <w:rFonts w:ascii="Times New Roman" w:hAnsi="Times New Roman" w:cs="Times New Roman"/>
          <w:b/>
          <w:sz w:val="24"/>
          <w:szCs w:val="24"/>
        </w:rPr>
      </w:pPr>
      <w:r w:rsidRPr="006D0688">
        <w:rPr>
          <w:rFonts w:ascii="Times New Roman" w:hAnsi="Times New Roman" w:cs="Times New Roman"/>
          <w:b/>
          <w:sz w:val="24"/>
          <w:szCs w:val="24"/>
        </w:rPr>
        <w:t>Revised vision</w:t>
      </w:r>
    </w:p>
    <w:p w14:paraId="492276B6" w14:textId="77777777" w:rsidR="008B4508" w:rsidRPr="006D0688" w:rsidRDefault="008B4508" w:rsidP="006D0688">
      <w:pPr>
        <w:spacing w:line="480" w:lineRule="auto"/>
        <w:jc w:val="both"/>
        <w:rPr>
          <w:rFonts w:ascii="Times New Roman" w:hAnsi="Times New Roman" w:cs="Times New Roman"/>
          <w:sz w:val="24"/>
          <w:szCs w:val="24"/>
        </w:rPr>
      </w:pPr>
    </w:p>
    <w:p w14:paraId="4A30FABC" w14:textId="77777777" w:rsidR="008B450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vision </w:t>
      </w:r>
      <w:proofErr w:type="gramStart"/>
      <w:r w:rsidRPr="006D0688">
        <w:rPr>
          <w:rFonts w:ascii="Times New Roman" w:hAnsi="Times New Roman" w:cs="Times New Roman"/>
          <w:sz w:val="24"/>
          <w:szCs w:val="24"/>
        </w:rPr>
        <w:t xml:space="preserve">of  </w:t>
      </w:r>
      <w:proofErr w:type="spellStart"/>
      <w:r w:rsidRPr="006D0688">
        <w:rPr>
          <w:rFonts w:ascii="Times New Roman" w:hAnsi="Times New Roman" w:cs="Times New Roman"/>
          <w:sz w:val="24"/>
          <w:szCs w:val="24"/>
        </w:rPr>
        <w:t>MacVille</w:t>
      </w:r>
      <w:proofErr w:type="spellEnd"/>
      <w:proofErr w:type="gramEnd"/>
      <w:r w:rsidRPr="006D0688">
        <w:rPr>
          <w:rFonts w:ascii="Times New Roman" w:hAnsi="Times New Roman" w:cs="Times New Roman"/>
          <w:sz w:val="24"/>
          <w:szCs w:val="24"/>
        </w:rPr>
        <w:t xml:space="preserve"> is to </w:t>
      </w:r>
      <w:r w:rsidR="00C17C73" w:rsidRPr="006D0688">
        <w:rPr>
          <w:rFonts w:ascii="Times New Roman" w:hAnsi="Times New Roman" w:cs="Times New Roman"/>
          <w:sz w:val="24"/>
          <w:szCs w:val="24"/>
        </w:rPr>
        <w:t xml:space="preserve">be innovative and </w:t>
      </w:r>
      <w:r w:rsidR="00354970" w:rsidRPr="006D0688">
        <w:rPr>
          <w:rFonts w:ascii="Times New Roman" w:hAnsi="Times New Roman" w:cs="Times New Roman"/>
          <w:sz w:val="24"/>
          <w:szCs w:val="24"/>
        </w:rPr>
        <w:t>become a national brand.</w:t>
      </w:r>
      <w:r w:rsidR="00C17C73" w:rsidRPr="006D0688">
        <w:rPr>
          <w:rFonts w:ascii="Times New Roman" w:hAnsi="Times New Roman" w:cs="Times New Roman"/>
          <w:sz w:val="24"/>
          <w:szCs w:val="24"/>
        </w:rPr>
        <w:t xml:space="preserve"> To</w:t>
      </w:r>
      <w:r w:rsidR="00354970" w:rsidRPr="006D0688">
        <w:rPr>
          <w:rFonts w:ascii="Times New Roman" w:hAnsi="Times New Roman" w:cs="Times New Roman"/>
          <w:sz w:val="24"/>
          <w:szCs w:val="24"/>
        </w:rPr>
        <w:t xml:space="preserve"> offer the best services to Our clients and communities, we serve </w:t>
      </w:r>
      <w:r w:rsidR="00C17C73" w:rsidRPr="006D0688">
        <w:rPr>
          <w:rFonts w:ascii="Times New Roman" w:hAnsi="Times New Roman" w:cs="Times New Roman"/>
          <w:sz w:val="24"/>
          <w:szCs w:val="24"/>
        </w:rPr>
        <w:t xml:space="preserve">and </w:t>
      </w:r>
      <w:r w:rsidR="00354970" w:rsidRPr="006D0688">
        <w:rPr>
          <w:rFonts w:ascii="Times New Roman" w:hAnsi="Times New Roman" w:cs="Times New Roman"/>
          <w:sz w:val="24"/>
          <w:szCs w:val="24"/>
        </w:rPr>
        <w:t>partner with strategic partners to execute our services correctly.</w:t>
      </w:r>
    </w:p>
    <w:p w14:paraId="540FE2B3" w14:textId="77777777" w:rsidR="00A975BC" w:rsidRPr="006D0688" w:rsidRDefault="006411C3" w:rsidP="006D0688">
      <w:pPr>
        <w:spacing w:line="480" w:lineRule="auto"/>
        <w:ind w:left="2880" w:firstLine="720"/>
        <w:jc w:val="both"/>
        <w:rPr>
          <w:rFonts w:ascii="Times New Roman" w:hAnsi="Times New Roman" w:cs="Times New Roman"/>
          <w:b/>
          <w:sz w:val="24"/>
          <w:szCs w:val="24"/>
        </w:rPr>
      </w:pPr>
      <w:r w:rsidRPr="006D0688">
        <w:rPr>
          <w:rFonts w:ascii="Times New Roman" w:hAnsi="Times New Roman" w:cs="Times New Roman"/>
          <w:b/>
          <w:sz w:val="24"/>
          <w:szCs w:val="24"/>
        </w:rPr>
        <w:t>Revised mission</w:t>
      </w:r>
    </w:p>
    <w:p w14:paraId="0078D628" w14:textId="77777777" w:rsidR="00A975BC"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To </w:t>
      </w:r>
      <w:r w:rsidR="00E84A1B" w:rsidRPr="006D0688">
        <w:rPr>
          <w:rFonts w:ascii="Times New Roman" w:hAnsi="Times New Roman" w:cs="Times New Roman"/>
          <w:sz w:val="24"/>
          <w:szCs w:val="24"/>
        </w:rPr>
        <w:t>utilize innovation and provide</w:t>
      </w:r>
      <w:r w:rsidRPr="006D0688">
        <w:rPr>
          <w:rFonts w:ascii="Times New Roman" w:hAnsi="Times New Roman" w:cs="Times New Roman"/>
          <w:sz w:val="24"/>
          <w:szCs w:val="24"/>
        </w:rPr>
        <w:t xml:space="preserve"> extraordinary services, products of high quality at very competitive prices, and being able to meet the efficiency and high standards of their clients</w:t>
      </w:r>
      <w:r w:rsidR="005206EB" w:rsidRPr="006D0688">
        <w:rPr>
          <w:rFonts w:ascii="Times New Roman" w:hAnsi="Times New Roman" w:cs="Times New Roman"/>
          <w:sz w:val="24"/>
          <w:szCs w:val="24"/>
        </w:rPr>
        <w:t>.</w:t>
      </w:r>
    </w:p>
    <w:p w14:paraId="36BC69F0" w14:textId="77777777" w:rsidR="00F67638" w:rsidRPr="006D0688" w:rsidRDefault="006D0688" w:rsidP="006D0688">
      <w:pPr>
        <w:spacing w:line="480" w:lineRule="auto"/>
        <w:ind w:left="2880" w:firstLine="720"/>
        <w:jc w:val="both"/>
        <w:rPr>
          <w:rFonts w:ascii="Times New Roman" w:hAnsi="Times New Roman" w:cs="Times New Roman"/>
          <w:b/>
          <w:sz w:val="24"/>
          <w:szCs w:val="24"/>
        </w:rPr>
      </w:pPr>
      <w:r>
        <w:rPr>
          <w:rFonts w:ascii="Times New Roman" w:hAnsi="Times New Roman" w:cs="Times New Roman"/>
          <w:b/>
          <w:sz w:val="24"/>
          <w:szCs w:val="24"/>
        </w:rPr>
        <w:t>O</w:t>
      </w:r>
      <w:r w:rsidR="006411C3" w:rsidRPr="006D0688">
        <w:rPr>
          <w:rFonts w:ascii="Times New Roman" w:hAnsi="Times New Roman" w:cs="Times New Roman"/>
          <w:b/>
          <w:sz w:val="24"/>
          <w:szCs w:val="24"/>
        </w:rPr>
        <w:t>rganizational values</w:t>
      </w:r>
    </w:p>
    <w:p w14:paraId="7538F8DF" w14:textId="77777777"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Various leveled characteristics </w:t>
      </w:r>
      <w:r w:rsidR="000457CA" w:rsidRPr="006D0688">
        <w:rPr>
          <w:rFonts w:ascii="Times New Roman" w:hAnsi="Times New Roman" w:cs="Times New Roman"/>
          <w:sz w:val="24"/>
          <w:szCs w:val="24"/>
        </w:rPr>
        <w:t>make</w:t>
      </w:r>
      <w:r w:rsidRPr="006D0688">
        <w:rPr>
          <w:rFonts w:ascii="Times New Roman" w:hAnsi="Times New Roman" w:cs="Times New Roman"/>
          <w:sz w:val="24"/>
          <w:szCs w:val="24"/>
        </w:rPr>
        <w:t xml:space="preserve"> the way where we sway, how we work together with</w:t>
      </w:r>
      <w:r w:rsidR="000457CA" w:rsidRPr="006D0688">
        <w:rPr>
          <w:rFonts w:ascii="Times New Roman" w:hAnsi="Times New Roman" w:cs="Times New Roman"/>
          <w:sz w:val="24"/>
          <w:szCs w:val="24"/>
        </w:rPr>
        <w:t xml:space="preserve"> one an</w:t>
      </w:r>
      <w:r w:rsidRPr="006D0688">
        <w:rPr>
          <w:rFonts w:ascii="Times New Roman" w:hAnsi="Times New Roman" w:cs="Times New Roman"/>
          <w:sz w:val="24"/>
          <w:szCs w:val="24"/>
        </w:rPr>
        <w:t xml:space="preserve">other, and how we participate in </w:t>
      </w:r>
      <w:r w:rsidR="00CE6665" w:rsidRPr="006D0688">
        <w:rPr>
          <w:rFonts w:ascii="Times New Roman" w:hAnsi="Times New Roman" w:cs="Times New Roman"/>
          <w:sz w:val="24"/>
          <w:szCs w:val="24"/>
        </w:rPr>
        <w:t>attain</w:t>
      </w:r>
      <w:r w:rsidRPr="006D0688">
        <w:rPr>
          <w:rFonts w:ascii="Times New Roman" w:hAnsi="Times New Roman" w:cs="Times New Roman"/>
          <w:sz w:val="24"/>
          <w:szCs w:val="24"/>
        </w:rPr>
        <w:t xml:space="preserve">ing results. Definitive trademarks are not a </w:t>
      </w:r>
      <w:r w:rsidR="00CE6665" w:rsidRPr="006D0688">
        <w:rPr>
          <w:rFonts w:ascii="Times New Roman" w:hAnsi="Times New Roman" w:cs="Times New Roman"/>
          <w:sz w:val="24"/>
          <w:szCs w:val="24"/>
        </w:rPr>
        <w:t>depiction</w:t>
      </w:r>
      <w:r w:rsidRPr="006D0688">
        <w:rPr>
          <w:rFonts w:ascii="Times New Roman" w:hAnsi="Times New Roman" w:cs="Times New Roman"/>
          <w:sz w:val="24"/>
          <w:szCs w:val="24"/>
        </w:rPr>
        <w:t xml:space="preserve"> of the </w:t>
      </w:r>
      <w:r w:rsidR="00CE6665" w:rsidRPr="006D0688">
        <w:rPr>
          <w:rFonts w:ascii="Times New Roman" w:hAnsi="Times New Roman" w:cs="Times New Roman"/>
          <w:sz w:val="24"/>
          <w:szCs w:val="24"/>
        </w:rPr>
        <w:t>labor</w:t>
      </w:r>
      <w:r w:rsidRPr="006D0688">
        <w:rPr>
          <w:rFonts w:ascii="Times New Roman" w:hAnsi="Times New Roman" w:cs="Times New Roman"/>
          <w:sz w:val="24"/>
          <w:szCs w:val="24"/>
        </w:rPr>
        <w:t xml:space="preserve"> we do or the frameworks we </w:t>
      </w:r>
      <w:r w:rsidR="00CE6665" w:rsidRPr="006D0688">
        <w:rPr>
          <w:rFonts w:ascii="Times New Roman" w:hAnsi="Times New Roman" w:cs="Times New Roman"/>
          <w:sz w:val="24"/>
          <w:szCs w:val="24"/>
        </w:rPr>
        <w:t>utilized</w:t>
      </w:r>
      <w:r w:rsidRPr="006D0688">
        <w:rPr>
          <w:rFonts w:ascii="Times New Roman" w:hAnsi="Times New Roman" w:cs="Times New Roman"/>
          <w:sz w:val="24"/>
          <w:szCs w:val="24"/>
        </w:rPr>
        <w:t xml:space="preserve"> to </w:t>
      </w:r>
      <w:r w:rsidR="00CE6665" w:rsidRPr="006D0688">
        <w:rPr>
          <w:rFonts w:ascii="Times New Roman" w:hAnsi="Times New Roman" w:cs="Times New Roman"/>
          <w:sz w:val="24"/>
          <w:szCs w:val="24"/>
        </w:rPr>
        <w:t>achieve</w:t>
      </w:r>
      <w:r w:rsidRPr="006D0688">
        <w:rPr>
          <w:rFonts w:ascii="Times New Roman" w:hAnsi="Times New Roman" w:cs="Times New Roman"/>
          <w:sz w:val="24"/>
          <w:szCs w:val="24"/>
        </w:rPr>
        <w:t xml:space="preserve"> our focal </w:t>
      </w:r>
      <w:r w:rsidR="00CE6665" w:rsidRPr="006D0688">
        <w:rPr>
          <w:rFonts w:ascii="Times New Roman" w:hAnsi="Times New Roman" w:cs="Times New Roman"/>
          <w:sz w:val="24"/>
          <w:szCs w:val="24"/>
        </w:rPr>
        <w:t>aim</w:t>
      </w:r>
      <w:r w:rsidRPr="006D0688">
        <w:rPr>
          <w:rFonts w:ascii="Times New Roman" w:hAnsi="Times New Roman" w:cs="Times New Roman"/>
          <w:sz w:val="24"/>
          <w:szCs w:val="24"/>
        </w:rPr>
        <w:t xml:space="preserve">; they are the covered drivers of our </w:t>
      </w:r>
      <w:r w:rsidR="00CE6665" w:rsidRPr="006D0688">
        <w:rPr>
          <w:rFonts w:ascii="Times New Roman" w:hAnsi="Times New Roman" w:cs="Times New Roman"/>
          <w:sz w:val="24"/>
          <w:szCs w:val="24"/>
        </w:rPr>
        <w:t>straight</w:t>
      </w:r>
      <w:r w:rsidRPr="006D0688">
        <w:rPr>
          <w:rFonts w:ascii="Times New Roman" w:hAnsi="Times New Roman" w:cs="Times New Roman"/>
          <w:sz w:val="24"/>
          <w:szCs w:val="24"/>
        </w:rPr>
        <w:t xml:space="preserve">, considering our </w:t>
      </w:r>
      <w:r w:rsidR="00CE6665" w:rsidRPr="006D0688">
        <w:rPr>
          <w:rFonts w:ascii="Times New Roman" w:hAnsi="Times New Roman" w:cs="Times New Roman"/>
          <w:sz w:val="24"/>
          <w:szCs w:val="24"/>
        </w:rPr>
        <w:t>considerably</w:t>
      </w:r>
      <w:r w:rsidRPr="006D0688">
        <w:rPr>
          <w:rFonts w:ascii="Times New Roman" w:hAnsi="Times New Roman" w:cs="Times New Roman"/>
          <w:sz w:val="24"/>
          <w:szCs w:val="24"/>
        </w:rPr>
        <w:t xml:space="preserve"> held feelings that drive dynamic. The </w:t>
      </w:r>
      <w:r w:rsidR="00CE6665" w:rsidRPr="006D0688">
        <w:rPr>
          <w:rFonts w:ascii="Times New Roman" w:hAnsi="Times New Roman" w:cs="Times New Roman"/>
          <w:sz w:val="24"/>
          <w:szCs w:val="24"/>
        </w:rPr>
        <w:t>totality</w:t>
      </w:r>
      <w:r w:rsidRPr="006D0688">
        <w:rPr>
          <w:rFonts w:ascii="Times New Roman" w:hAnsi="Times New Roman" w:cs="Times New Roman"/>
          <w:sz w:val="24"/>
          <w:szCs w:val="24"/>
        </w:rPr>
        <w:t xml:space="preserve"> acts of all specialists become the various leveled culture – "the way wherein we complete things around here" – fulfilling the affiliation's </w:t>
      </w:r>
      <w:r w:rsidR="00CE6665" w:rsidRPr="006D0688">
        <w:rPr>
          <w:rFonts w:ascii="Times New Roman" w:hAnsi="Times New Roman" w:cs="Times New Roman"/>
          <w:sz w:val="24"/>
          <w:szCs w:val="24"/>
        </w:rPr>
        <w:t>guarantee</w:t>
      </w:r>
      <w:r w:rsidRPr="006D0688">
        <w:rPr>
          <w:rFonts w:ascii="Times New Roman" w:hAnsi="Times New Roman" w:cs="Times New Roman"/>
          <w:sz w:val="24"/>
          <w:szCs w:val="24"/>
        </w:rPr>
        <w:t xml:space="preserve"> to accomplices</w:t>
      </w:r>
      <w:r w:rsidR="009259DA" w:rsidRPr="006D0688">
        <w:rPr>
          <w:rFonts w:ascii="Times New Roman" w:eastAsia="Times New Roman" w:hAnsi="Times New Roman" w:cs="Times New Roman"/>
          <w:sz w:val="24"/>
          <w:szCs w:val="24"/>
        </w:rPr>
        <w:t xml:space="preserve"> (</w:t>
      </w:r>
      <w:proofErr w:type="spellStart"/>
      <w:r w:rsidR="009259DA" w:rsidRPr="006D0688">
        <w:rPr>
          <w:rFonts w:ascii="Times New Roman" w:eastAsia="Times New Roman" w:hAnsi="Times New Roman" w:cs="Times New Roman"/>
          <w:sz w:val="24"/>
          <w:szCs w:val="24"/>
        </w:rPr>
        <w:t>Honderich</w:t>
      </w:r>
      <w:proofErr w:type="spellEnd"/>
      <w:r w:rsidR="009259DA" w:rsidRPr="006D0688">
        <w:rPr>
          <w:rFonts w:ascii="Times New Roman" w:eastAsia="Times New Roman" w:hAnsi="Times New Roman" w:cs="Times New Roman"/>
          <w:sz w:val="24"/>
          <w:szCs w:val="24"/>
        </w:rPr>
        <w:t xml:space="preserve">, </w:t>
      </w:r>
      <w:proofErr w:type="spellStart"/>
      <w:r w:rsidR="009259DA" w:rsidRPr="006D0688">
        <w:rPr>
          <w:rFonts w:ascii="Times New Roman" w:eastAsia="Times New Roman" w:hAnsi="Times New Roman" w:cs="Times New Roman"/>
          <w:sz w:val="24"/>
          <w:szCs w:val="24"/>
        </w:rPr>
        <w:t>Grunhaus</w:t>
      </w:r>
      <w:proofErr w:type="spellEnd"/>
      <w:r w:rsidR="009259DA" w:rsidRPr="006D0688">
        <w:rPr>
          <w:rFonts w:ascii="Times New Roman" w:eastAsia="Times New Roman" w:hAnsi="Times New Roman" w:cs="Times New Roman"/>
          <w:sz w:val="24"/>
          <w:szCs w:val="24"/>
        </w:rPr>
        <w:t xml:space="preserve"> &amp; Martin, 2019)</w:t>
      </w:r>
      <w:r w:rsidRPr="006D0688">
        <w:rPr>
          <w:rFonts w:ascii="Times New Roman" w:hAnsi="Times New Roman" w:cs="Times New Roman"/>
          <w:sz w:val="24"/>
          <w:szCs w:val="24"/>
        </w:rPr>
        <w:t xml:space="preserve">. </w:t>
      </w:r>
    </w:p>
    <w:p w14:paraId="25B082C4" w14:textId="77777777" w:rsid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This </w:t>
      </w:r>
      <w:r w:rsidR="00CE6665" w:rsidRPr="006D0688">
        <w:rPr>
          <w:rFonts w:ascii="Times New Roman" w:hAnsi="Times New Roman" w:cs="Times New Roman"/>
          <w:sz w:val="24"/>
          <w:szCs w:val="24"/>
        </w:rPr>
        <w:t>guarantee</w:t>
      </w:r>
      <w:r w:rsidRPr="006D0688">
        <w:rPr>
          <w:rFonts w:ascii="Times New Roman" w:hAnsi="Times New Roman" w:cs="Times New Roman"/>
          <w:sz w:val="24"/>
          <w:szCs w:val="24"/>
        </w:rPr>
        <w:t xml:space="preserve"> lies at the focal </w:t>
      </w:r>
      <w:r w:rsidR="00CE6665" w:rsidRPr="006D0688">
        <w:rPr>
          <w:rFonts w:ascii="Times New Roman" w:hAnsi="Times New Roman" w:cs="Times New Roman"/>
          <w:sz w:val="24"/>
          <w:szCs w:val="24"/>
        </w:rPr>
        <w:t>end</w:t>
      </w:r>
      <w:r w:rsidRPr="006D0688">
        <w:rPr>
          <w:rFonts w:ascii="Times New Roman" w:hAnsi="Times New Roman" w:cs="Times New Roman"/>
          <w:sz w:val="24"/>
          <w:szCs w:val="24"/>
        </w:rPr>
        <w:t xml:space="preserve"> of the affiliation's </w:t>
      </w:r>
      <w:r w:rsidR="00CE6665" w:rsidRPr="006D0688">
        <w:rPr>
          <w:rFonts w:ascii="Times New Roman" w:hAnsi="Times New Roman" w:cs="Times New Roman"/>
          <w:sz w:val="24"/>
          <w:szCs w:val="24"/>
        </w:rPr>
        <w:t>image</w:t>
      </w:r>
      <w:r w:rsidRPr="006D0688">
        <w:rPr>
          <w:rFonts w:ascii="Times New Roman" w:hAnsi="Times New Roman" w:cs="Times New Roman"/>
          <w:sz w:val="24"/>
          <w:szCs w:val="24"/>
        </w:rPr>
        <w:t xml:space="preserve">, the essence of its character, and ought to be </w:t>
      </w:r>
      <w:r w:rsidR="00CE6665" w:rsidRPr="006D0688">
        <w:rPr>
          <w:rFonts w:ascii="Times New Roman" w:hAnsi="Times New Roman" w:cs="Times New Roman"/>
          <w:sz w:val="24"/>
          <w:szCs w:val="24"/>
        </w:rPr>
        <w:t>satisfied</w:t>
      </w:r>
      <w:r w:rsidRPr="006D0688">
        <w:rPr>
          <w:rFonts w:ascii="Times New Roman" w:hAnsi="Times New Roman" w:cs="Times New Roman"/>
          <w:sz w:val="24"/>
          <w:szCs w:val="24"/>
        </w:rPr>
        <w:t xml:space="preserve"> by delegates. Those agents who viably </w:t>
      </w:r>
      <w:r w:rsidR="00CE6665" w:rsidRPr="006D0688">
        <w:rPr>
          <w:rFonts w:ascii="Times New Roman" w:hAnsi="Times New Roman" w:cs="Times New Roman"/>
          <w:sz w:val="24"/>
          <w:szCs w:val="24"/>
        </w:rPr>
        <w:t>accomplish</w:t>
      </w:r>
      <w:r w:rsidRPr="006D0688">
        <w:rPr>
          <w:rFonts w:ascii="Times New Roman" w:hAnsi="Times New Roman" w:cs="Times New Roman"/>
          <w:sz w:val="24"/>
          <w:szCs w:val="24"/>
        </w:rPr>
        <w:t xml:space="preserve"> that brand </w:t>
      </w:r>
      <w:r w:rsidR="00CE6665" w:rsidRPr="006D0688">
        <w:rPr>
          <w:rFonts w:ascii="Times New Roman" w:hAnsi="Times New Roman" w:cs="Times New Roman"/>
          <w:sz w:val="24"/>
          <w:szCs w:val="24"/>
        </w:rPr>
        <w:t>makes sure</w:t>
      </w:r>
      <w:r w:rsidRPr="006D0688">
        <w:rPr>
          <w:rFonts w:ascii="Times New Roman" w:hAnsi="Times New Roman" w:cs="Times New Roman"/>
          <w:sz w:val="24"/>
          <w:szCs w:val="24"/>
        </w:rPr>
        <w:t xml:space="preserve"> by getting a handle on and </w:t>
      </w:r>
      <w:r w:rsidR="00CE6665" w:rsidRPr="006D0688">
        <w:rPr>
          <w:rFonts w:ascii="Times New Roman" w:hAnsi="Times New Roman" w:cs="Times New Roman"/>
          <w:sz w:val="24"/>
          <w:szCs w:val="24"/>
        </w:rPr>
        <w:t>encounter</w:t>
      </w:r>
      <w:r w:rsidRPr="006D0688">
        <w:rPr>
          <w:rFonts w:ascii="Times New Roman" w:hAnsi="Times New Roman" w:cs="Times New Roman"/>
          <w:sz w:val="24"/>
          <w:szCs w:val="24"/>
        </w:rPr>
        <w:t xml:space="preserve"> the various leveled characteristics are the certifiable brand emissaries. The endless </w:t>
      </w:r>
      <w:r w:rsidR="00CE6665" w:rsidRPr="006D0688">
        <w:rPr>
          <w:rFonts w:ascii="Times New Roman" w:hAnsi="Times New Roman" w:cs="Times New Roman"/>
          <w:sz w:val="24"/>
          <w:szCs w:val="24"/>
        </w:rPr>
        <w:t>amount</w:t>
      </w:r>
      <w:r w:rsidRPr="006D0688">
        <w:rPr>
          <w:rFonts w:ascii="Times New Roman" w:hAnsi="Times New Roman" w:cs="Times New Roman"/>
          <w:sz w:val="24"/>
          <w:szCs w:val="24"/>
        </w:rPr>
        <w:t xml:space="preserve"> of brand agents in any </w:t>
      </w:r>
      <w:r w:rsidR="00CE6665" w:rsidRPr="006D0688">
        <w:rPr>
          <w:rFonts w:ascii="Times New Roman" w:hAnsi="Times New Roman" w:cs="Times New Roman"/>
          <w:sz w:val="24"/>
          <w:szCs w:val="24"/>
        </w:rPr>
        <w:t>association</w:t>
      </w:r>
      <w:r w:rsidRPr="006D0688">
        <w:rPr>
          <w:rFonts w:ascii="Times New Roman" w:hAnsi="Times New Roman" w:cs="Times New Roman"/>
          <w:sz w:val="24"/>
          <w:szCs w:val="24"/>
        </w:rPr>
        <w:t xml:space="preserve"> is a critical </w:t>
      </w:r>
      <w:r w:rsidR="00CE6665" w:rsidRPr="006D0688">
        <w:rPr>
          <w:rFonts w:ascii="Times New Roman" w:hAnsi="Times New Roman" w:cs="Times New Roman"/>
          <w:sz w:val="24"/>
          <w:szCs w:val="24"/>
        </w:rPr>
        <w:t>indicator</w:t>
      </w:r>
      <w:r w:rsidRPr="006D0688">
        <w:rPr>
          <w:rFonts w:ascii="Times New Roman" w:hAnsi="Times New Roman" w:cs="Times New Roman"/>
          <w:sz w:val="24"/>
          <w:szCs w:val="24"/>
        </w:rPr>
        <w:t xml:space="preserve"> of definitive prosperity. For example, Apple's picture negotiators are the people who purchase</w:t>
      </w:r>
      <w:r w:rsidR="006D0688">
        <w:rPr>
          <w:rFonts w:ascii="Times New Roman" w:hAnsi="Times New Roman" w:cs="Times New Roman"/>
          <w:sz w:val="24"/>
          <w:szCs w:val="24"/>
        </w:rPr>
        <w:t>.</w:t>
      </w:r>
    </w:p>
    <w:p w14:paraId="7F956780" w14:textId="77777777"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lastRenderedPageBreak/>
        <w:t>Apple's regards, as opposed to the people who mostly like connected with Apple or the benefits of working for Apple. Comparative holds for Harley-Davidson, McDonald's, and Ikea. No one may surpass desires at an affiliation whose characteristics they don't purchase</w:t>
      </w:r>
      <w:r w:rsidR="00B00A21" w:rsidRPr="006D0688">
        <w:rPr>
          <w:rFonts w:ascii="Times New Roman" w:eastAsia="Times New Roman" w:hAnsi="Times New Roman" w:cs="Times New Roman"/>
          <w:sz w:val="24"/>
          <w:szCs w:val="24"/>
        </w:rPr>
        <w:t xml:space="preserve"> (</w:t>
      </w:r>
      <w:proofErr w:type="spellStart"/>
      <w:r w:rsidR="00B00A21" w:rsidRPr="006D0688">
        <w:rPr>
          <w:rFonts w:ascii="Times New Roman" w:eastAsia="Times New Roman" w:hAnsi="Times New Roman" w:cs="Times New Roman"/>
          <w:sz w:val="24"/>
          <w:szCs w:val="24"/>
        </w:rPr>
        <w:t>Vanderstukken</w:t>
      </w:r>
      <w:proofErr w:type="spellEnd"/>
      <w:r w:rsidR="00B00A21" w:rsidRPr="006D0688">
        <w:rPr>
          <w:rFonts w:ascii="Times New Roman" w:eastAsia="Times New Roman" w:hAnsi="Times New Roman" w:cs="Times New Roman"/>
          <w:sz w:val="24"/>
          <w:szCs w:val="24"/>
        </w:rPr>
        <w:t xml:space="preserve">, </w:t>
      </w:r>
      <w:proofErr w:type="spellStart"/>
      <w:r w:rsidR="00B00A21" w:rsidRPr="006D0688">
        <w:rPr>
          <w:rFonts w:ascii="Times New Roman" w:eastAsia="Times New Roman" w:hAnsi="Times New Roman" w:cs="Times New Roman"/>
          <w:sz w:val="24"/>
          <w:szCs w:val="24"/>
        </w:rPr>
        <w:t>Proost</w:t>
      </w:r>
      <w:proofErr w:type="spellEnd"/>
      <w:r w:rsidR="00B00A21" w:rsidRPr="006D0688">
        <w:rPr>
          <w:rFonts w:ascii="Times New Roman" w:eastAsia="Times New Roman" w:hAnsi="Times New Roman" w:cs="Times New Roman"/>
          <w:sz w:val="24"/>
          <w:szCs w:val="24"/>
        </w:rPr>
        <w:t xml:space="preserve"> &amp; Van Den </w:t>
      </w:r>
      <w:proofErr w:type="spellStart"/>
      <w:r w:rsidR="00B00A21" w:rsidRPr="006D0688">
        <w:rPr>
          <w:rFonts w:ascii="Times New Roman" w:eastAsia="Times New Roman" w:hAnsi="Times New Roman" w:cs="Times New Roman"/>
          <w:sz w:val="24"/>
          <w:szCs w:val="24"/>
        </w:rPr>
        <w:t>Broeck</w:t>
      </w:r>
      <w:proofErr w:type="spellEnd"/>
      <w:r w:rsidR="00B00A21" w:rsidRPr="006D0688">
        <w:rPr>
          <w:rFonts w:ascii="Times New Roman" w:eastAsia="Times New Roman" w:hAnsi="Times New Roman" w:cs="Times New Roman"/>
          <w:sz w:val="24"/>
          <w:szCs w:val="24"/>
        </w:rPr>
        <w:t>, 2019)</w:t>
      </w:r>
      <w:r w:rsidRPr="006D0688">
        <w:rPr>
          <w:rFonts w:ascii="Times New Roman" w:hAnsi="Times New Roman" w:cs="Times New Roman"/>
          <w:sz w:val="24"/>
          <w:szCs w:val="24"/>
        </w:rPr>
        <w:t>.</w:t>
      </w:r>
    </w:p>
    <w:p w14:paraId="21B09296" w14:textId="77777777"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Experience has taught us that poor game plan between the estimations of affiliation and the individual estimations of their agents, does a translation of authentically into dull appearing. This, accordingly, impacts oppositely on the idea of desires – and the affiliation's cash related execution. Of course, when the estimations of the association agreed with the individual opinions of laborers, the result will be a prevalent circumstance with raised degrees of agent responsibility and the journey for enormity to help the </w:t>
      </w:r>
      <w:r w:rsidR="00D82BAB" w:rsidRPr="006D0688">
        <w:rPr>
          <w:rFonts w:ascii="Times New Roman" w:hAnsi="Times New Roman" w:cs="Times New Roman"/>
          <w:sz w:val="24"/>
          <w:szCs w:val="24"/>
        </w:rPr>
        <w:t>affiliation</w:t>
      </w:r>
      <w:r w:rsidR="00D82BAB" w:rsidRPr="006D0688">
        <w:rPr>
          <w:rFonts w:ascii="Times New Roman" w:eastAsia="Times New Roman" w:hAnsi="Times New Roman" w:cs="Times New Roman"/>
          <w:sz w:val="24"/>
          <w:szCs w:val="24"/>
        </w:rPr>
        <w:t xml:space="preserve"> (Bourne, Jenkins &amp; Parry, 2019)</w:t>
      </w:r>
      <w:r w:rsidRPr="006D0688">
        <w:rPr>
          <w:rFonts w:ascii="Times New Roman" w:hAnsi="Times New Roman" w:cs="Times New Roman"/>
          <w:sz w:val="24"/>
          <w:szCs w:val="24"/>
        </w:rPr>
        <w:t>.</w:t>
      </w:r>
    </w:p>
    <w:p w14:paraId="0DF44C5A" w14:textId="77777777"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Most affiliations have separated characteristics anyway for a few; they are constrained to divider plaques and acknowledgment handbooks, far from the hearts of laborers. This qualification centers on pioneers who are not locked in to show the characteristics through dominant and lead.</w:t>
      </w:r>
      <w:r w:rsidR="00D82BAB" w:rsidRPr="006D0688">
        <w:rPr>
          <w:rFonts w:ascii="Times New Roman" w:eastAsia="Times New Roman" w:hAnsi="Times New Roman" w:cs="Times New Roman"/>
          <w:sz w:val="24"/>
          <w:szCs w:val="24"/>
        </w:rPr>
        <w:t xml:space="preserve"> (Bourne, Jenkins &amp; Parry, 2019)</w:t>
      </w:r>
      <w:r w:rsidR="00D82BAB" w:rsidRPr="006D0688">
        <w:rPr>
          <w:rFonts w:ascii="Times New Roman" w:hAnsi="Times New Roman" w:cs="Times New Roman"/>
          <w:sz w:val="24"/>
          <w:szCs w:val="24"/>
        </w:rPr>
        <w:t>.</w:t>
      </w:r>
      <w:r w:rsidRPr="006D0688">
        <w:rPr>
          <w:rFonts w:ascii="Times New Roman" w:hAnsi="Times New Roman" w:cs="Times New Roman"/>
          <w:sz w:val="24"/>
          <w:szCs w:val="24"/>
        </w:rPr>
        <w:t xml:space="preserve">Various affiliations today base on particular aptitudes while utilizing people, overlooking the criticalness of cultural fit and the significant lead capacities. While a specific limit is fundamental for most occupations, it is a valued game plan that will choose the up-and-comer's ability to contribute and make the affiliation more grounded. </w:t>
      </w:r>
    </w:p>
    <w:p w14:paraId="7021D396" w14:textId="77777777" w:rsidR="00F67638" w:rsidRPr="006D0688" w:rsidRDefault="006411C3" w:rsidP="006D0688">
      <w:pPr>
        <w:spacing w:line="480" w:lineRule="auto"/>
        <w:ind w:firstLine="720"/>
        <w:jc w:val="both"/>
        <w:rPr>
          <w:rFonts w:ascii="Times New Roman" w:hAnsi="Times New Roman" w:cs="Times New Roman"/>
          <w:sz w:val="24"/>
          <w:szCs w:val="24"/>
        </w:rPr>
      </w:pPr>
      <w:proofErr w:type="spellStart"/>
      <w:r w:rsidRPr="006D0688">
        <w:rPr>
          <w:rFonts w:ascii="Times New Roman" w:hAnsi="Times New Roman" w:cs="Times New Roman"/>
          <w:sz w:val="24"/>
          <w:szCs w:val="24"/>
        </w:rPr>
        <w:t>TowerStone</w:t>
      </w:r>
      <w:proofErr w:type="spellEnd"/>
      <w:r w:rsidRPr="006D0688">
        <w:rPr>
          <w:rFonts w:ascii="Times New Roman" w:hAnsi="Times New Roman" w:cs="Times New Roman"/>
          <w:sz w:val="24"/>
          <w:szCs w:val="24"/>
        </w:rPr>
        <w:t xml:space="preserve"> believes it is essential to ensure that legitimate characteristics are undeniably fathomed, and showed by everyone in the affiliation. Immense worth gets from having values appreciated and loved by all. The test with values course of action is that a comparable quality can mean different things to different people. If an affiliation's characteristics are not made explicit through organization rehearses, pioneers may incidentally drive unique sub-social orders. A long </w:t>
      </w:r>
      <w:r w:rsidRPr="006D0688">
        <w:rPr>
          <w:rFonts w:ascii="Times New Roman" w:hAnsi="Times New Roman" w:cs="Times New Roman"/>
          <w:sz w:val="24"/>
          <w:szCs w:val="24"/>
        </w:rPr>
        <w:lastRenderedPageBreak/>
        <w:t xml:space="preserve">stretch, prudent accomplishment is subject to the pioneer's ability to join culture and cutoff the impact of individual tendencies. </w:t>
      </w:r>
      <w:proofErr w:type="spellStart"/>
      <w:r w:rsidRPr="006D0688">
        <w:rPr>
          <w:rFonts w:ascii="Times New Roman" w:hAnsi="Times New Roman" w:cs="Times New Roman"/>
          <w:sz w:val="24"/>
          <w:szCs w:val="24"/>
        </w:rPr>
        <w:t>TowerStone</w:t>
      </w:r>
      <w:proofErr w:type="spellEnd"/>
      <w:r w:rsidRPr="006D0688">
        <w:rPr>
          <w:rFonts w:ascii="Times New Roman" w:hAnsi="Times New Roman" w:cs="Times New Roman"/>
          <w:sz w:val="24"/>
          <w:szCs w:val="24"/>
        </w:rPr>
        <w:t xml:space="preserve"> mitigates the subjectivity of characteristics by working with a relationship to portray a ton of practices for all of the traits that can be cleaned by all. We then prepared to familiarize an extent of obligation with culture, through our 360˚ examination gadget</w:t>
      </w:r>
      <w:r w:rsidR="00B00A21" w:rsidRPr="006D0688">
        <w:rPr>
          <w:rFonts w:ascii="Times New Roman" w:eastAsia="Times New Roman" w:hAnsi="Times New Roman" w:cs="Times New Roman"/>
          <w:sz w:val="24"/>
          <w:szCs w:val="24"/>
        </w:rPr>
        <w:t xml:space="preserve"> (</w:t>
      </w:r>
      <w:proofErr w:type="spellStart"/>
      <w:r w:rsidR="00B00A21" w:rsidRPr="006D0688">
        <w:rPr>
          <w:rFonts w:ascii="Times New Roman" w:eastAsia="Times New Roman" w:hAnsi="Times New Roman" w:cs="Times New Roman"/>
          <w:sz w:val="24"/>
          <w:szCs w:val="24"/>
        </w:rPr>
        <w:t>Dermol</w:t>
      </w:r>
      <w:proofErr w:type="spellEnd"/>
      <w:r w:rsidR="00B00A21" w:rsidRPr="006D0688">
        <w:rPr>
          <w:rFonts w:ascii="Times New Roman" w:eastAsia="Times New Roman" w:hAnsi="Times New Roman" w:cs="Times New Roman"/>
          <w:sz w:val="24"/>
          <w:szCs w:val="24"/>
        </w:rPr>
        <w:t xml:space="preserve"> &amp; </w:t>
      </w:r>
      <w:proofErr w:type="spellStart"/>
      <w:r w:rsidR="00B00A21" w:rsidRPr="006D0688">
        <w:rPr>
          <w:rFonts w:ascii="Times New Roman" w:eastAsia="Times New Roman" w:hAnsi="Times New Roman" w:cs="Times New Roman"/>
          <w:sz w:val="24"/>
          <w:szCs w:val="24"/>
        </w:rPr>
        <w:t>Širca</w:t>
      </w:r>
      <w:proofErr w:type="spellEnd"/>
      <w:r w:rsidR="00B00A21" w:rsidRPr="006D0688">
        <w:rPr>
          <w:rFonts w:ascii="Times New Roman" w:eastAsia="Times New Roman" w:hAnsi="Times New Roman" w:cs="Times New Roman"/>
          <w:sz w:val="24"/>
          <w:szCs w:val="24"/>
        </w:rPr>
        <w:t>, 2018)</w:t>
      </w:r>
      <w:r w:rsidRPr="006D0688">
        <w:rPr>
          <w:rFonts w:ascii="Times New Roman" w:hAnsi="Times New Roman" w:cs="Times New Roman"/>
          <w:sz w:val="24"/>
          <w:szCs w:val="24"/>
        </w:rPr>
        <w:t xml:space="preserve">. </w:t>
      </w:r>
    </w:p>
    <w:p w14:paraId="5CBF18DA" w14:textId="77777777" w:rsidR="00F67638"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Partners will simply bring their hands, minds, and hearts if they feel related to the affiliation's lifestyle. Productive alliances are driven by empowered pioneers who see the need to have everyone attracted and inspire duty by exhibiting the characteristics. While incredible methodology and structures are noteworthy, they don't give useful high ground. By and by, more than ever, your high ground starts with a balanced culture driving the affiliation's inspiration through a shared vision. It is the pioneer's business to interface strategies and culture, and to ensure congruity over all the different legitimate levels. This can, in any case, simply practiced with the in advance speculation of </w:t>
      </w:r>
      <w:proofErr w:type="gramStart"/>
      <w:r w:rsidRPr="006D0688">
        <w:rPr>
          <w:rFonts w:ascii="Times New Roman" w:hAnsi="Times New Roman" w:cs="Times New Roman"/>
          <w:sz w:val="24"/>
          <w:szCs w:val="24"/>
        </w:rPr>
        <w:t>agents</w:t>
      </w:r>
      <w:r w:rsidR="00D82BAB" w:rsidRPr="006D0688">
        <w:rPr>
          <w:rFonts w:ascii="Times New Roman" w:eastAsia="Times New Roman" w:hAnsi="Times New Roman" w:cs="Times New Roman"/>
          <w:sz w:val="24"/>
          <w:szCs w:val="24"/>
        </w:rPr>
        <w:t>(</w:t>
      </w:r>
      <w:proofErr w:type="spellStart"/>
      <w:proofErr w:type="gramEnd"/>
      <w:r w:rsidR="00D82BAB" w:rsidRPr="006D0688">
        <w:rPr>
          <w:rFonts w:ascii="Times New Roman" w:eastAsia="Times New Roman" w:hAnsi="Times New Roman" w:cs="Times New Roman"/>
          <w:sz w:val="24"/>
          <w:szCs w:val="24"/>
        </w:rPr>
        <w:t>Vanderstukken</w:t>
      </w:r>
      <w:proofErr w:type="spellEnd"/>
      <w:r w:rsidR="00D82BAB" w:rsidRPr="006D0688">
        <w:rPr>
          <w:rFonts w:ascii="Times New Roman" w:eastAsia="Times New Roman" w:hAnsi="Times New Roman" w:cs="Times New Roman"/>
          <w:sz w:val="24"/>
          <w:szCs w:val="24"/>
        </w:rPr>
        <w:t xml:space="preserve">, </w:t>
      </w:r>
      <w:proofErr w:type="spellStart"/>
      <w:r w:rsidR="00D82BAB" w:rsidRPr="006D0688">
        <w:rPr>
          <w:rFonts w:ascii="Times New Roman" w:eastAsia="Times New Roman" w:hAnsi="Times New Roman" w:cs="Times New Roman"/>
          <w:sz w:val="24"/>
          <w:szCs w:val="24"/>
        </w:rPr>
        <w:t>Proost</w:t>
      </w:r>
      <w:proofErr w:type="spellEnd"/>
      <w:r w:rsidR="00D82BAB" w:rsidRPr="006D0688">
        <w:rPr>
          <w:rFonts w:ascii="Times New Roman" w:eastAsia="Times New Roman" w:hAnsi="Times New Roman" w:cs="Times New Roman"/>
          <w:sz w:val="24"/>
          <w:szCs w:val="24"/>
        </w:rPr>
        <w:t xml:space="preserve"> &amp; Van Den </w:t>
      </w:r>
      <w:proofErr w:type="spellStart"/>
      <w:r w:rsidR="00D82BAB" w:rsidRPr="006D0688">
        <w:rPr>
          <w:rFonts w:ascii="Times New Roman" w:eastAsia="Times New Roman" w:hAnsi="Times New Roman" w:cs="Times New Roman"/>
          <w:sz w:val="24"/>
          <w:szCs w:val="24"/>
        </w:rPr>
        <w:t>Broeck</w:t>
      </w:r>
      <w:proofErr w:type="spellEnd"/>
      <w:r w:rsidR="00D82BAB" w:rsidRPr="006D0688">
        <w:rPr>
          <w:rFonts w:ascii="Times New Roman" w:eastAsia="Times New Roman" w:hAnsi="Times New Roman" w:cs="Times New Roman"/>
          <w:sz w:val="24"/>
          <w:szCs w:val="24"/>
        </w:rPr>
        <w:t>, 2019)</w:t>
      </w:r>
      <w:r w:rsidRPr="006D0688">
        <w:rPr>
          <w:rFonts w:ascii="Times New Roman" w:hAnsi="Times New Roman" w:cs="Times New Roman"/>
          <w:sz w:val="24"/>
          <w:szCs w:val="24"/>
        </w:rPr>
        <w:t xml:space="preserve">. </w:t>
      </w:r>
    </w:p>
    <w:p w14:paraId="2A294AAC" w14:textId="77777777" w:rsidR="004A416C"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There is confirmation that pioneers in affiliations who deliberately base on their characteristics are more grounded, more conservative, and more potent than their accomplices, as reported by our associate, the Barrett's Values Center. The pioneers of these affiliations see the hugeness of exhibiting various leveled characteristics to inspire a culture that advances and creates to fulfill the assurance made to accomplices</w:t>
      </w:r>
      <w:r w:rsidR="00B00A21" w:rsidRPr="006D0688">
        <w:rPr>
          <w:rFonts w:ascii="Times New Roman" w:eastAsia="Times New Roman" w:hAnsi="Times New Roman" w:cs="Times New Roman"/>
          <w:sz w:val="24"/>
          <w:szCs w:val="24"/>
        </w:rPr>
        <w:t xml:space="preserve"> (Bourne, Jenkins &amp; Parry, 2019)</w:t>
      </w:r>
      <w:r w:rsidRPr="006D0688">
        <w:rPr>
          <w:rFonts w:ascii="Times New Roman" w:hAnsi="Times New Roman" w:cs="Times New Roman"/>
          <w:sz w:val="24"/>
          <w:szCs w:val="24"/>
        </w:rPr>
        <w:t>.</w:t>
      </w:r>
    </w:p>
    <w:p w14:paraId="0D227C68" w14:textId="77777777" w:rsidR="008D3460" w:rsidRPr="006D0688" w:rsidRDefault="008D3460" w:rsidP="006D0688">
      <w:pPr>
        <w:spacing w:line="480" w:lineRule="auto"/>
        <w:jc w:val="both"/>
        <w:rPr>
          <w:rFonts w:ascii="Times New Roman" w:hAnsi="Times New Roman" w:cs="Times New Roman"/>
          <w:sz w:val="24"/>
          <w:szCs w:val="24"/>
        </w:rPr>
      </w:pPr>
    </w:p>
    <w:p w14:paraId="7F0B660A" w14:textId="77777777" w:rsidR="006D0688" w:rsidRDefault="006D0688" w:rsidP="006D0688">
      <w:pPr>
        <w:spacing w:line="480" w:lineRule="auto"/>
        <w:jc w:val="both"/>
        <w:rPr>
          <w:rFonts w:ascii="Times New Roman" w:hAnsi="Times New Roman" w:cs="Times New Roman"/>
          <w:sz w:val="24"/>
          <w:szCs w:val="24"/>
        </w:rPr>
      </w:pPr>
    </w:p>
    <w:p w14:paraId="735679AD" w14:textId="77777777" w:rsidR="006D0688" w:rsidRDefault="006D0688" w:rsidP="006D0688">
      <w:pPr>
        <w:spacing w:line="480" w:lineRule="auto"/>
        <w:jc w:val="both"/>
        <w:rPr>
          <w:rFonts w:ascii="Times New Roman" w:hAnsi="Times New Roman" w:cs="Times New Roman"/>
          <w:sz w:val="24"/>
          <w:szCs w:val="24"/>
        </w:rPr>
      </w:pPr>
    </w:p>
    <w:p w14:paraId="5786DF5A"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lastRenderedPageBreak/>
        <w:t>Environmental analysis</w:t>
      </w:r>
    </w:p>
    <w:p w14:paraId="6C33631F" w14:textId="155651FA" w:rsidR="008D3460" w:rsidRPr="006D0688" w:rsidRDefault="006411C3" w:rsidP="006D0688">
      <w:pPr>
        <w:spacing w:line="480" w:lineRule="auto"/>
        <w:jc w:val="center"/>
        <w:rPr>
          <w:rFonts w:ascii="Times New Roman" w:hAnsi="Times New Roman" w:cs="Times New Roman"/>
          <w:b/>
          <w:sz w:val="24"/>
          <w:szCs w:val="24"/>
        </w:rPr>
      </w:pPr>
      <w:r w:rsidRPr="00FC013C">
        <w:rPr>
          <w:rFonts w:ascii="Times New Roman" w:hAnsi="Times New Roman" w:cs="Times New Roman"/>
          <w:b/>
          <w:sz w:val="24"/>
          <w:szCs w:val="24"/>
          <w:highlight w:val="yellow"/>
        </w:rPr>
        <w:t>PEST Analysis</w:t>
      </w:r>
      <w:r w:rsidR="00FC013C" w:rsidRPr="00FC013C">
        <w:rPr>
          <w:rFonts w:ascii="Times New Roman" w:hAnsi="Times New Roman" w:cs="Times New Roman"/>
          <w:b/>
          <w:sz w:val="24"/>
          <w:szCs w:val="24"/>
          <w:highlight w:val="yellow"/>
        </w:rPr>
        <w:t xml:space="preserve"> need to write based on </w:t>
      </w:r>
      <w:proofErr w:type="spellStart"/>
      <w:r w:rsidR="00FC013C" w:rsidRPr="00FC013C">
        <w:rPr>
          <w:rFonts w:ascii="Times New Roman" w:hAnsi="Times New Roman" w:cs="Times New Roman"/>
          <w:b/>
          <w:sz w:val="24"/>
          <w:szCs w:val="24"/>
          <w:highlight w:val="yellow"/>
        </w:rPr>
        <w:t>macville</w:t>
      </w:r>
      <w:proofErr w:type="spellEnd"/>
      <w:r w:rsidR="00FC013C" w:rsidRPr="00FC013C">
        <w:rPr>
          <w:rFonts w:ascii="Times New Roman" w:hAnsi="Times New Roman" w:cs="Times New Roman"/>
          <w:b/>
          <w:sz w:val="24"/>
          <w:szCs w:val="24"/>
          <w:highlight w:val="yellow"/>
        </w:rPr>
        <w:t xml:space="preserve"> case study not general</w:t>
      </w:r>
      <w:r w:rsidR="00FC013C">
        <w:rPr>
          <w:rFonts w:ascii="Times New Roman" w:hAnsi="Times New Roman" w:cs="Times New Roman"/>
          <w:b/>
          <w:sz w:val="24"/>
          <w:szCs w:val="24"/>
        </w:rPr>
        <w:t xml:space="preserve"> </w:t>
      </w:r>
    </w:p>
    <w:p w14:paraId="0A6E9DE4"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In Australia, The pest analysis identifies the main impacts of the four main factors; Technology, society, economy, and </w:t>
      </w:r>
      <w:proofErr w:type="spellStart"/>
      <w:proofErr w:type="gramStart"/>
      <w:r w:rsidRPr="006D0688">
        <w:rPr>
          <w:rFonts w:ascii="Times New Roman" w:hAnsi="Times New Roman" w:cs="Times New Roman"/>
          <w:sz w:val="24"/>
          <w:szCs w:val="24"/>
        </w:rPr>
        <w:t>politics.MacVille</w:t>
      </w:r>
      <w:proofErr w:type="spellEnd"/>
      <w:proofErr w:type="gramEnd"/>
      <w:r w:rsidRPr="006D0688">
        <w:rPr>
          <w:rFonts w:ascii="Times New Roman" w:hAnsi="Times New Roman" w:cs="Times New Roman"/>
          <w:sz w:val="24"/>
          <w:szCs w:val="24"/>
        </w:rPr>
        <w:t>,  situated in Australia, has a favorable environment for investment. The model's components will change in essentialness to a given association subject to its industry and the product it produces. For example, buyer and B2B associations will, when all said in done, be progressively impacted by the social components. At the same time, an overall obstruction impermanent specialist would will, by and large, be dynamically affected by political factors. Additionally, factors that will undoubtedly change later on or progressively relevant to a given association will pass on increasingly unmistakable noteworthiness. For example, an association that has procured seriously should focus more on the budgetary segments</w:t>
      </w:r>
      <w:r w:rsidR="00A675F3" w:rsidRPr="006D0688">
        <w:rPr>
          <w:rFonts w:ascii="Times New Roman" w:eastAsia="Times New Roman" w:hAnsi="Times New Roman" w:cs="Times New Roman"/>
          <w:sz w:val="24"/>
          <w:szCs w:val="24"/>
        </w:rPr>
        <w:t xml:space="preserve"> (LEYVA et al. 2018)</w:t>
      </w:r>
      <w:r w:rsidRPr="006D0688">
        <w:rPr>
          <w:rFonts w:ascii="Times New Roman" w:hAnsi="Times New Roman" w:cs="Times New Roman"/>
          <w:sz w:val="24"/>
          <w:szCs w:val="24"/>
        </w:rPr>
        <w:t xml:space="preserve">. </w:t>
      </w:r>
    </w:p>
    <w:p w14:paraId="50ABF098"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Also, total associations who produce a full extent of things, (for instance, Sony, Disney, or BP) may feel that its inexorably accommodating to analyze every division of its association like this with the PESTEL model, like this focusing on the specific </w:t>
      </w:r>
      <w:proofErr w:type="gramStart"/>
      <w:r w:rsidRPr="006D0688">
        <w:rPr>
          <w:rFonts w:ascii="Times New Roman" w:hAnsi="Times New Roman" w:cs="Times New Roman"/>
          <w:sz w:val="24"/>
          <w:szCs w:val="24"/>
        </w:rPr>
        <w:t>factors</w:t>
      </w:r>
      <w:proofErr w:type="gramEnd"/>
      <w:r w:rsidRPr="006D0688">
        <w:rPr>
          <w:rFonts w:ascii="Times New Roman" w:hAnsi="Times New Roman" w:cs="Times New Roman"/>
          <w:sz w:val="24"/>
          <w:szCs w:val="24"/>
        </w:rPr>
        <w:t xml:space="preserve"> material to that one office. An association may, in like manner, wish to isolate components into topographical hugeness, for instance, neighborhood, national, and around the world.</w:t>
      </w:r>
    </w:p>
    <w:p w14:paraId="6F39DCF8"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Political factors</w:t>
      </w:r>
    </w:p>
    <w:p w14:paraId="19DF0990"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Australia connected to many organizations, including commonwealth nations, G20, world trade organizations, and the OECD. The business climate of the country makes the country to be a hot contender for investing. The situation of politics is somewhat more stable; this allows the investors to feel confident when making purchases. For the challenges in economics, the </w:t>
      </w:r>
      <w:r w:rsidRPr="006D0688">
        <w:rPr>
          <w:rFonts w:ascii="Times New Roman" w:hAnsi="Times New Roman" w:cs="Times New Roman"/>
          <w:sz w:val="24"/>
          <w:szCs w:val="24"/>
        </w:rPr>
        <w:lastRenderedPageBreak/>
        <w:t xml:space="preserve">government has made the country to be among the most top rated I the region. The legislature is very transparent, which makes it highly regarded and active among the </w:t>
      </w:r>
      <w:proofErr w:type="gramStart"/>
      <w:r w:rsidRPr="006D0688">
        <w:rPr>
          <w:rFonts w:ascii="Times New Roman" w:hAnsi="Times New Roman" w:cs="Times New Roman"/>
          <w:sz w:val="24"/>
          <w:szCs w:val="24"/>
        </w:rPr>
        <w:t>citizens</w:t>
      </w:r>
      <w:r w:rsidR="00DC4F35" w:rsidRPr="006D0688">
        <w:rPr>
          <w:rFonts w:ascii="Times New Roman" w:hAnsi="Times New Roman" w:cs="Times New Roman"/>
          <w:sz w:val="24"/>
          <w:szCs w:val="24"/>
        </w:rPr>
        <w:t>(</w:t>
      </w:r>
      <w:r w:rsidR="00DC4F35" w:rsidRPr="006D0688">
        <w:rPr>
          <w:rFonts w:ascii="Times New Roman" w:eastAsia="Times New Roman" w:hAnsi="Times New Roman" w:cs="Times New Roman"/>
          <w:sz w:val="24"/>
          <w:szCs w:val="24"/>
        </w:rPr>
        <w:t xml:space="preserve"> Carnegie</w:t>
      </w:r>
      <w:proofErr w:type="gramEnd"/>
      <w:r w:rsidR="00DC4F35" w:rsidRPr="006D0688">
        <w:rPr>
          <w:rFonts w:ascii="Times New Roman" w:eastAsia="Times New Roman" w:hAnsi="Times New Roman" w:cs="Times New Roman"/>
          <w:sz w:val="24"/>
          <w:szCs w:val="24"/>
        </w:rPr>
        <w:t xml:space="preserve"> et al. 2018)</w:t>
      </w:r>
      <w:r w:rsidRPr="006D0688">
        <w:rPr>
          <w:rFonts w:ascii="Times New Roman" w:hAnsi="Times New Roman" w:cs="Times New Roman"/>
          <w:sz w:val="24"/>
          <w:szCs w:val="24"/>
        </w:rPr>
        <w:t>.</w:t>
      </w:r>
    </w:p>
    <w:p w14:paraId="1C7E8958"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Economic factors</w:t>
      </w:r>
    </w:p>
    <w:p w14:paraId="3D67B901"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Australia is among the largest economies across the world. People opt for pure investments in which they can make purchases of off-land properties in the region for optimal prices. It is a promising area for investors. The exchange rates of currency favor the other countries like America, making investments in the Australian business and soil easy and the right choice.</w:t>
      </w:r>
    </w:p>
    <w:p w14:paraId="4F313281"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Social factors</w:t>
      </w:r>
    </w:p>
    <w:p w14:paraId="2D6B6238"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 population in Australia is small compared to other countries. The country is multiracial and multicultural despite the policy of mass immigration, which adopted in the second world war. The country has more emphasis on higher education, whereby one can join TAFE and universities. Going to either of the institutions is affected by social and wealth status.</w:t>
      </w:r>
    </w:p>
    <w:p w14:paraId="0BA3D2A4"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Technological factors</w:t>
      </w:r>
    </w:p>
    <w:p w14:paraId="26D49E51"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Australia is well known for its innovations in technology. It has adopted new technology with more frequency compared to other countries with similar standings. However, there is trouble in technological research and policies. Most developments and analyses fall towards the national research centers, while on the other side, the university researchers have to struggle to fund their resources. There are new laws that have been passed by the officials of the government on encryption</w:t>
      </w:r>
      <w:r w:rsidR="00DC4F35" w:rsidRPr="006D0688">
        <w:rPr>
          <w:rFonts w:ascii="Times New Roman" w:eastAsia="Times New Roman" w:hAnsi="Times New Roman" w:cs="Times New Roman"/>
          <w:sz w:val="24"/>
          <w:szCs w:val="24"/>
        </w:rPr>
        <w:t xml:space="preserve"> (Barbara et al., .2017)</w:t>
      </w:r>
      <w:r w:rsidRPr="006D0688">
        <w:rPr>
          <w:rFonts w:ascii="Times New Roman" w:hAnsi="Times New Roman" w:cs="Times New Roman"/>
          <w:sz w:val="24"/>
          <w:szCs w:val="24"/>
        </w:rPr>
        <w:t xml:space="preserve">. The government passed a law that was controversially allowing security and policy access to the people who encrypted messages. Although this deemed to be a </w:t>
      </w:r>
      <w:r w:rsidRPr="006D0688">
        <w:rPr>
          <w:rFonts w:ascii="Times New Roman" w:hAnsi="Times New Roman" w:cs="Times New Roman"/>
          <w:sz w:val="24"/>
          <w:szCs w:val="24"/>
        </w:rPr>
        <w:lastRenderedPageBreak/>
        <w:t>setback by most security experts and the citizens, the government has a feeling that they are doing the best for their citizens.</w:t>
      </w:r>
    </w:p>
    <w:p w14:paraId="45CA60DE" w14:textId="2B9F5CA4" w:rsidR="008D3460" w:rsidRPr="006D0688" w:rsidRDefault="006411C3" w:rsidP="006D0688">
      <w:pPr>
        <w:spacing w:line="480" w:lineRule="auto"/>
        <w:jc w:val="center"/>
        <w:rPr>
          <w:rFonts w:ascii="Times New Roman" w:hAnsi="Times New Roman" w:cs="Times New Roman"/>
          <w:b/>
          <w:sz w:val="24"/>
          <w:szCs w:val="24"/>
        </w:rPr>
      </w:pPr>
      <w:r w:rsidRPr="006F01FC">
        <w:rPr>
          <w:rFonts w:ascii="Times New Roman" w:hAnsi="Times New Roman" w:cs="Times New Roman"/>
          <w:b/>
          <w:sz w:val="24"/>
          <w:szCs w:val="24"/>
          <w:highlight w:val="yellow"/>
        </w:rPr>
        <w:t>SWOT Analysis</w:t>
      </w:r>
      <w:r w:rsidR="006F01FC" w:rsidRPr="006F01FC">
        <w:rPr>
          <w:rFonts w:ascii="Times New Roman" w:hAnsi="Times New Roman" w:cs="Times New Roman"/>
          <w:b/>
          <w:sz w:val="24"/>
          <w:szCs w:val="24"/>
          <w:highlight w:val="yellow"/>
        </w:rPr>
        <w:t xml:space="preserve"> also based on </w:t>
      </w:r>
      <w:proofErr w:type="spellStart"/>
      <w:r w:rsidR="006F01FC" w:rsidRPr="006F01FC">
        <w:rPr>
          <w:rFonts w:ascii="Times New Roman" w:hAnsi="Times New Roman" w:cs="Times New Roman"/>
          <w:b/>
          <w:sz w:val="24"/>
          <w:szCs w:val="24"/>
          <w:highlight w:val="yellow"/>
        </w:rPr>
        <w:t>macville</w:t>
      </w:r>
      <w:proofErr w:type="spellEnd"/>
      <w:r w:rsidR="006F01FC" w:rsidRPr="006F01FC">
        <w:rPr>
          <w:rFonts w:ascii="Times New Roman" w:hAnsi="Times New Roman" w:cs="Times New Roman"/>
          <w:b/>
          <w:sz w:val="24"/>
          <w:szCs w:val="24"/>
          <w:highlight w:val="yellow"/>
        </w:rPr>
        <w:t xml:space="preserve"> case study</w:t>
      </w:r>
    </w:p>
    <w:p w14:paraId="7FF2FD83"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SWOT analysis is a significant procedure for summaries all the information delivered during the toll masterminding. SWOT speaks to strengths, weaknesses, opportunities, and threats, which helps with withdrawing the strong and weak districts inside a charging method. SWOT, moreover, shows the future possibilities or perils that may exist in the picked publicizes and is instrumental in system specifying and assurance</w:t>
      </w:r>
      <w:r w:rsidR="00D956E7" w:rsidRPr="006D0688">
        <w:rPr>
          <w:rFonts w:ascii="Times New Roman" w:eastAsia="Times New Roman" w:hAnsi="Times New Roman" w:cs="Times New Roman"/>
          <w:sz w:val="24"/>
          <w:szCs w:val="24"/>
        </w:rPr>
        <w:t xml:space="preserve"> (</w:t>
      </w:r>
      <w:proofErr w:type="spellStart"/>
      <w:r w:rsidR="00D956E7" w:rsidRPr="006D0688">
        <w:rPr>
          <w:rFonts w:ascii="Times New Roman" w:eastAsia="Times New Roman" w:hAnsi="Times New Roman" w:cs="Times New Roman"/>
          <w:sz w:val="24"/>
          <w:szCs w:val="24"/>
        </w:rPr>
        <w:t>Gürel</w:t>
      </w:r>
      <w:proofErr w:type="spellEnd"/>
      <w:r w:rsidR="00D956E7" w:rsidRPr="006D0688">
        <w:rPr>
          <w:rFonts w:ascii="Times New Roman" w:eastAsia="Times New Roman" w:hAnsi="Times New Roman" w:cs="Times New Roman"/>
          <w:sz w:val="24"/>
          <w:szCs w:val="24"/>
        </w:rPr>
        <w:t>, E., &amp; Tat, 2017)</w:t>
      </w:r>
      <w:r w:rsidRPr="006D0688">
        <w:rPr>
          <w:rFonts w:ascii="Times New Roman" w:hAnsi="Times New Roman" w:cs="Times New Roman"/>
          <w:sz w:val="24"/>
          <w:szCs w:val="24"/>
        </w:rPr>
        <w:t xml:space="preserve">. </w:t>
      </w:r>
    </w:p>
    <w:p w14:paraId="27F474C4"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To apply your SWOT analysis, start by making a heading for each class – 'Characteristics,' 'Deficiencies,' 'Openings,' and 'Perils.' Under each of these, make an overview out of five pertinent pieces of your business and outside economic situation. Characteristics and deficiencies apply to internal parts of your business; openings and risks relate to outside research. Your last assessment should help you with developing short and long stretch business targets and movement plans, and help control your market assurance process. Biological parts inward to the association can be named characteristics or deficiencies, and those external to the association can be titled openings or risks</w:t>
      </w:r>
      <w:r w:rsidR="00D956E7" w:rsidRPr="006D0688">
        <w:rPr>
          <w:rFonts w:ascii="Times New Roman" w:eastAsia="Times New Roman" w:hAnsi="Times New Roman" w:cs="Times New Roman"/>
          <w:sz w:val="24"/>
          <w:szCs w:val="24"/>
        </w:rPr>
        <w:t xml:space="preserve"> (</w:t>
      </w:r>
      <w:proofErr w:type="spellStart"/>
      <w:r w:rsidR="00D956E7" w:rsidRPr="006D0688">
        <w:rPr>
          <w:rFonts w:ascii="Times New Roman" w:eastAsia="Times New Roman" w:hAnsi="Times New Roman" w:cs="Times New Roman"/>
          <w:sz w:val="24"/>
          <w:szCs w:val="24"/>
        </w:rPr>
        <w:t>Phadermrod</w:t>
      </w:r>
      <w:proofErr w:type="spellEnd"/>
      <w:r w:rsidR="00D956E7" w:rsidRPr="006D0688">
        <w:rPr>
          <w:rFonts w:ascii="Times New Roman" w:eastAsia="Times New Roman" w:hAnsi="Times New Roman" w:cs="Times New Roman"/>
          <w:sz w:val="24"/>
          <w:szCs w:val="24"/>
        </w:rPr>
        <w:t>, Crowder &amp; Wills, 2019)</w:t>
      </w:r>
      <w:r w:rsidRPr="006D0688">
        <w:rPr>
          <w:rFonts w:ascii="Times New Roman" w:hAnsi="Times New Roman" w:cs="Times New Roman"/>
          <w:sz w:val="24"/>
          <w:szCs w:val="24"/>
        </w:rPr>
        <w:t>.</w:t>
      </w:r>
    </w:p>
    <w:p w14:paraId="68304583" w14:textId="77777777"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80"/>
        <w:gridCol w:w="4670"/>
      </w:tblGrid>
      <w:tr w:rsidR="00EF5142" w:rsidRPr="006D0688" w14:paraId="4B712951" w14:textId="77777777" w:rsidTr="003527B9">
        <w:tc>
          <w:tcPr>
            <w:tcW w:w="4788" w:type="dxa"/>
          </w:tcPr>
          <w:p w14:paraId="1EE7A947" w14:textId="77777777" w:rsidR="008D3460" w:rsidRPr="006D0688" w:rsidRDefault="006411C3" w:rsidP="006D0688">
            <w:pPr>
              <w:pStyle w:val="ListParagraph"/>
              <w:spacing w:line="480" w:lineRule="auto"/>
              <w:rPr>
                <w:rFonts w:ascii="Times New Roman" w:hAnsi="Times New Roman" w:cs="Times New Roman"/>
                <w:sz w:val="24"/>
                <w:szCs w:val="24"/>
              </w:rPr>
            </w:pPr>
            <w:bookmarkStart w:id="0" w:name="Strengths"/>
            <w:r w:rsidRPr="006D0688">
              <w:rPr>
                <w:rFonts w:ascii="Times New Roman" w:hAnsi="Times New Roman" w:cs="Times New Roman"/>
                <w:sz w:val="24"/>
                <w:szCs w:val="24"/>
              </w:rPr>
              <w:t>Strengths</w:t>
            </w:r>
            <w:bookmarkEnd w:id="0"/>
          </w:p>
          <w:p w14:paraId="3855D7D8" w14:textId="77777777" w:rsidR="008D3460" w:rsidRPr="006D0688" w:rsidRDefault="006411C3" w:rsidP="006D0688">
            <w:pPr>
              <w:pStyle w:val="ListParagraph"/>
              <w:numPr>
                <w:ilvl w:val="0"/>
                <w:numId w:val="3"/>
              </w:numPr>
              <w:spacing w:line="480" w:lineRule="auto"/>
              <w:rPr>
                <w:rFonts w:ascii="Times New Roman" w:hAnsi="Times New Roman" w:cs="Times New Roman"/>
                <w:sz w:val="24"/>
                <w:szCs w:val="24"/>
              </w:rPr>
            </w:pPr>
            <w:r w:rsidRPr="006D0688">
              <w:rPr>
                <w:rFonts w:ascii="Times New Roman" w:hAnsi="Times New Roman" w:cs="Times New Roman"/>
                <w:sz w:val="24"/>
                <w:szCs w:val="24"/>
              </w:rPr>
              <w:t>A good reputation among the clients</w:t>
            </w:r>
          </w:p>
          <w:p w14:paraId="50464525" w14:textId="77777777" w:rsidR="008D3460" w:rsidRPr="006D0688" w:rsidRDefault="006411C3" w:rsidP="006D0688">
            <w:pPr>
              <w:pStyle w:val="ListParagraph"/>
              <w:numPr>
                <w:ilvl w:val="0"/>
                <w:numId w:val="3"/>
              </w:numPr>
              <w:spacing w:line="480" w:lineRule="auto"/>
              <w:rPr>
                <w:rFonts w:ascii="Times New Roman" w:hAnsi="Times New Roman" w:cs="Times New Roman"/>
                <w:sz w:val="24"/>
                <w:szCs w:val="24"/>
              </w:rPr>
            </w:pPr>
            <w:r w:rsidRPr="006D0688">
              <w:rPr>
                <w:rFonts w:ascii="Times New Roman" w:hAnsi="Times New Roman" w:cs="Times New Roman"/>
                <w:sz w:val="24"/>
                <w:szCs w:val="24"/>
              </w:rPr>
              <w:t>Strong brand name</w:t>
            </w:r>
          </w:p>
          <w:p w14:paraId="32D787D1" w14:textId="77777777" w:rsidR="008D3460" w:rsidRPr="006D0688" w:rsidRDefault="006411C3" w:rsidP="006D0688">
            <w:pPr>
              <w:pStyle w:val="ListParagraph"/>
              <w:numPr>
                <w:ilvl w:val="0"/>
                <w:numId w:val="3"/>
              </w:num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Favorable access to the distribution networks</w:t>
            </w:r>
          </w:p>
          <w:p w14:paraId="11821B92" w14:textId="77777777" w:rsidR="008D3460" w:rsidRPr="006D0688" w:rsidRDefault="006411C3" w:rsidP="006D0688">
            <w:pPr>
              <w:pStyle w:val="ListParagraph"/>
              <w:numPr>
                <w:ilvl w:val="0"/>
                <w:numId w:val="3"/>
              </w:numPr>
              <w:spacing w:line="480" w:lineRule="auto"/>
              <w:rPr>
                <w:rFonts w:ascii="Times New Roman" w:hAnsi="Times New Roman" w:cs="Times New Roman"/>
                <w:sz w:val="24"/>
                <w:szCs w:val="24"/>
              </w:rPr>
            </w:pPr>
            <w:r w:rsidRPr="006D0688">
              <w:rPr>
                <w:rFonts w:ascii="Times New Roman" w:hAnsi="Times New Roman" w:cs="Times New Roman"/>
                <w:sz w:val="24"/>
                <w:szCs w:val="24"/>
              </w:rPr>
              <w:t>Cost advantages</w:t>
            </w:r>
          </w:p>
          <w:p w14:paraId="47685DD2" w14:textId="77777777" w:rsidR="008D3460" w:rsidRPr="006D0688" w:rsidRDefault="008D3460" w:rsidP="006D0688">
            <w:pPr>
              <w:spacing w:line="480" w:lineRule="auto"/>
              <w:rPr>
                <w:rFonts w:ascii="Times New Roman" w:hAnsi="Times New Roman" w:cs="Times New Roman"/>
                <w:sz w:val="24"/>
                <w:szCs w:val="24"/>
              </w:rPr>
            </w:pPr>
          </w:p>
          <w:p w14:paraId="09E41A75" w14:textId="77777777" w:rsidR="008D3460" w:rsidRPr="006D0688" w:rsidRDefault="008D3460" w:rsidP="006D0688">
            <w:pPr>
              <w:spacing w:line="480" w:lineRule="auto"/>
              <w:rPr>
                <w:rFonts w:ascii="Times New Roman" w:hAnsi="Times New Roman" w:cs="Times New Roman"/>
                <w:sz w:val="24"/>
                <w:szCs w:val="24"/>
              </w:rPr>
            </w:pPr>
          </w:p>
        </w:tc>
        <w:tc>
          <w:tcPr>
            <w:tcW w:w="4788" w:type="dxa"/>
          </w:tcPr>
          <w:p w14:paraId="0ED7B3D4" w14:textId="77777777" w:rsidR="008D3460" w:rsidRPr="006D0688" w:rsidRDefault="006411C3" w:rsidP="006D0688">
            <w:pPr>
              <w:pStyle w:val="ListParagraph"/>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Weakness </w:t>
            </w:r>
          </w:p>
          <w:p w14:paraId="041A7DC6" w14:textId="77777777"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Lack of access to raw materials</w:t>
            </w:r>
          </w:p>
          <w:p w14:paraId="0757B96C" w14:textId="77777777"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High structures cost</w:t>
            </w:r>
          </w:p>
        </w:tc>
      </w:tr>
      <w:tr w:rsidR="00EF5142" w:rsidRPr="006D0688" w14:paraId="78F61BD8" w14:textId="77777777" w:rsidTr="003527B9">
        <w:tc>
          <w:tcPr>
            <w:tcW w:w="4788" w:type="dxa"/>
          </w:tcPr>
          <w:p w14:paraId="4F4AF466" w14:textId="77777777" w:rsidR="008D3460" w:rsidRPr="006D0688" w:rsidRDefault="006411C3" w:rsidP="006D0688">
            <w:pPr>
              <w:pStyle w:val="ListParagraph"/>
              <w:spacing w:line="480" w:lineRule="auto"/>
              <w:rPr>
                <w:rFonts w:ascii="Times New Roman" w:hAnsi="Times New Roman" w:cs="Times New Roman"/>
                <w:sz w:val="24"/>
                <w:szCs w:val="24"/>
              </w:rPr>
            </w:pPr>
            <w:r w:rsidRPr="006D0688">
              <w:rPr>
                <w:rFonts w:ascii="Times New Roman" w:hAnsi="Times New Roman" w:cs="Times New Roman"/>
                <w:sz w:val="24"/>
                <w:szCs w:val="24"/>
              </w:rPr>
              <w:t>Opportunities</w:t>
            </w:r>
          </w:p>
          <w:p w14:paraId="098EBD15" w14:textId="77777777"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Removal of international barriers of trade</w:t>
            </w:r>
          </w:p>
          <w:p w14:paraId="43F881CE" w14:textId="77777777"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Loosened regulations</w:t>
            </w:r>
          </w:p>
          <w:p w14:paraId="2F989800" w14:textId="77777777"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New technology arrivals</w:t>
            </w:r>
          </w:p>
          <w:p w14:paraId="0C0BFB84" w14:textId="77777777" w:rsidR="008D3460" w:rsidRPr="006D0688" w:rsidRDefault="006411C3" w:rsidP="006D0688">
            <w:pPr>
              <w:pStyle w:val="ListParagraph"/>
              <w:numPr>
                <w:ilvl w:val="0"/>
                <w:numId w:val="2"/>
              </w:numPr>
              <w:spacing w:line="480" w:lineRule="auto"/>
              <w:rPr>
                <w:rFonts w:ascii="Times New Roman" w:hAnsi="Times New Roman" w:cs="Times New Roman"/>
                <w:sz w:val="24"/>
                <w:szCs w:val="24"/>
              </w:rPr>
            </w:pPr>
            <w:r w:rsidRPr="006D0688">
              <w:rPr>
                <w:rFonts w:ascii="Times New Roman" w:hAnsi="Times New Roman" w:cs="Times New Roman"/>
                <w:sz w:val="24"/>
                <w:szCs w:val="24"/>
              </w:rPr>
              <w:t>Unfulfilled customer needs</w:t>
            </w:r>
          </w:p>
          <w:p w14:paraId="42BC9D51" w14:textId="77777777" w:rsidR="008D3460" w:rsidRPr="006D0688" w:rsidRDefault="008D3460" w:rsidP="006D0688">
            <w:pPr>
              <w:spacing w:line="480" w:lineRule="auto"/>
              <w:rPr>
                <w:rFonts w:ascii="Times New Roman" w:hAnsi="Times New Roman" w:cs="Times New Roman"/>
                <w:sz w:val="24"/>
                <w:szCs w:val="24"/>
              </w:rPr>
            </w:pPr>
          </w:p>
          <w:p w14:paraId="58EC0643" w14:textId="77777777" w:rsidR="008D3460" w:rsidRPr="006D0688" w:rsidRDefault="008D3460" w:rsidP="006D0688">
            <w:pPr>
              <w:spacing w:line="480" w:lineRule="auto"/>
              <w:rPr>
                <w:rFonts w:ascii="Times New Roman" w:hAnsi="Times New Roman" w:cs="Times New Roman"/>
                <w:sz w:val="24"/>
                <w:szCs w:val="24"/>
              </w:rPr>
            </w:pPr>
          </w:p>
        </w:tc>
        <w:tc>
          <w:tcPr>
            <w:tcW w:w="4788" w:type="dxa"/>
          </w:tcPr>
          <w:p w14:paraId="71B9305F" w14:textId="77777777" w:rsidR="008D3460" w:rsidRPr="006D0688" w:rsidRDefault="006411C3" w:rsidP="006D0688">
            <w:pPr>
              <w:pStyle w:val="ListParagraph"/>
              <w:spacing w:line="480" w:lineRule="auto"/>
              <w:rPr>
                <w:rFonts w:ascii="Times New Roman" w:hAnsi="Times New Roman" w:cs="Times New Roman"/>
                <w:sz w:val="24"/>
                <w:szCs w:val="24"/>
              </w:rPr>
            </w:pPr>
            <w:r w:rsidRPr="006D0688">
              <w:rPr>
                <w:rFonts w:ascii="Times New Roman" w:hAnsi="Times New Roman" w:cs="Times New Roman"/>
                <w:sz w:val="24"/>
                <w:szCs w:val="24"/>
              </w:rPr>
              <w:t>Threats</w:t>
            </w:r>
          </w:p>
          <w:p w14:paraId="6881AC43" w14:textId="77777777" w:rsidR="008D3460" w:rsidRPr="006D0688" w:rsidRDefault="006411C3" w:rsidP="006D0688">
            <w:pPr>
              <w:pStyle w:val="ListParagraph"/>
              <w:numPr>
                <w:ilvl w:val="0"/>
                <w:numId w:val="1"/>
              </w:numPr>
              <w:spacing w:line="480" w:lineRule="auto"/>
              <w:rPr>
                <w:rFonts w:ascii="Times New Roman" w:hAnsi="Times New Roman" w:cs="Times New Roman"/>
                <w:sz w:val="24"/>
                <w:szCs w:val="24"/>
              </w:rPr>
            </w:pPr>
            <w:r w:rsidRPr="006D0688">
              <w:rPr>
                <w:rFonts w:ascii="Times New Roman" w:hAnsi="Times New Roman" w:cs="Times New Roman"/>
                <w:sz w:val="24"/>
                <w:szCs w:val="24"/>
              </w:rPr>
              <w:t>New regulations</w:t>
            </w:r>
          </w:p>
          <w:p w14:paraId="51BA7B01" w14:textId="77777777" w:rsidR="008D3460" w:rsidRPr="006D0688" w:rsidRDefault="006411C3" w:rsidP="006D0688">
            <w:pPr>
              <w:pStyle w:val="ListParagraph"/>
              <w:numPr>
                <w:ilvl w:val="0"/>
                <w:numId w:val="1"/>
              </w:numPr>
              <w:spacing w:line="480" w:lineRule="auto"/>
              <w:rPr>
                <w:rFonts w:ascii="Times New Roman" w:hAnsi="Times New Roman" w:cs="Times New Roman"/>
                <w:sz w:val="24"/>
                <w:szCs w:val="24"/>
              </w:rPr>
            </w:pPr>
            <w:r w:rsidRPr="006D0688">
              <w:rPr>
                <w:rFonts w:ascii="Times New Roman" w:hAnsi="Times New Roman" w:cs="Times New Roman"/>
                <w:sz w:val="24"/>
                <w:szCs w:val="24"/>
              </w:rPr>
              <w:t>Emerging products to substitute</w:t>
            </w:r>
          </w:p>
          <w:p w14:paraId="7A0DA815" w14:textId="77777777" w:rsidR="008D3460" w:rsidRPr="006D0688" w:rsidRDefault="006411C3" w:rsidP="006D0688">
            <w:pPr>
              <w:pStyle w:val="ListParagraph"/>
              <w:numPr>
                <w:ilvl w:val="0"/>
                <w:numId w:val="1"/>
              </w:numPr>
              <w:spacing w:line="480" w:lineRule="auto"/>
              <w:rPr>
                <w:rFonts w:ascii="Times New Roman" w:hAnsi="Times New Roman" w:cs="Times New Roman"/>
                <w:sz w:val="24"/>
                <w:szCs w:val="24"/>
              </w:rPr>
            </w:pPr>
            <w:r w:rsidRPr="006D0688">
              <w:rPr>
                <w:rFonts w:ascii="Times New Roman" w:hAnsi="Times New Roman" w:cs="Times New Roman"/>
                <w:sz w:val="24"/>
                <w:szCs w:val="24"/>
              </w:rPr>
              <w:t>Customer taste shift from the products of the firm</w:t>
            </w:r>
          </w:p>
        </w:tc>
      </w:tr>
    </w:tbl>
    <w:p w14:paraId="1497352B" w14:textId="77777777" w:rsidR="008D3460" w:rsidRPr="006D0688" w:rsidRDefault="008D3460" w:rsidP="006D0688">
      <w:pPr>
        <w:spacing w:line="480" w:lineRule="auto"/>
        <w:rPr>
          <w:rFonts w:ascii="Times New Roman" w:hAnsi="Times New Roman" w:cs="Times New Roman"/>
          <w:sz w:val="24"/>
          <w:szCs w:val="24"/>
        </w:rPr>
      </w:pPr>
    </w:p>
    <w:p w14:paraId="07DF644D" w14:textId="77777777" w:rsidR="008D3460" w:rsidRPr="006D0688" w:rsidRDefault="00AC1ADD"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E</w:t>
      </w:r>
      <w:r w:rsidR="006411C3" w:rsidRPr="006D0688">
        <w:rPr>
          <w:rFonts w:ascii="Times New Roman" w:hAnsi="Times New Roman" w:cs="Times New Roman"/>
          <w:b/>
          <w:sz w:val="24"/>
          <w:szCs w:val="24"/>
        </w:rPr>
        <w:t>valuation of the value-chain</w:t>
      </w:r>
    </w:p>
    <w:p w14:paraId="2017A1DC"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 value chain entails a range of many activities- including distribution, marketing, production, and designing – the conduct of a business to bring a service or product to delivery from conception. For companies like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which produces goods, the value chain has to start with the raw materials to the made products, and it consists of all things added to the product before it sold to the customers.</w:t>
      </w:r>
    </w:p>
    <w:p w14:paraId="45A93E20"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value chain in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is just like the others, which are always complex, but it ensures that it can impress its customers and keep the clients invested in the organization. The company </w:t>
      </w:r>
      <w:r w:rsidRPr="006D0688">
        <w:rPr>
          <w:rFonts w:ascii="Times New Roman" w:hAnsi="Times New Roman" w:cs="Times New Roman"/>
          <w:sz w:val="24"/>
          <w:szCs w:val="24"/>
        </w:rPr>
        <w:lastRenderedPageBreak/>
        <w:t>ensures that they interact with their customers to make sure that the services they provide to their customers are excellent.</w:t>
      </w:r>
    </w:p>
    <w:p w14:paraId="08C13D3A"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Competitors/Allies</w:t>
      </w:r>
    </w:p>
    <w:p w14:paraId="78568740"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main allies of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business in the hospitality sector are the java Estate, which aims at selling </w:t>
      </w:r>
      <w:proofErr w:type="gramStart"/>
      <w:r w:rsidRPr="006D0688">
        <w:rPr>
          <w:rFonts w:ascii="Times New Roman" w:hAnsi="Times New Roman" w:cs="Times New Roman"/>
          <w:sz w:val="24"/>
          <w:szCs w:val="24"/>
        </w:rPr>
        <w:t>quality  Arabica</w:t>
      </w:r>
      <w:proofErr w:type="gramEnd"/>
      <w:r w:rsidRPr="006D0688">
        <w:rPr>
          <w:rFonts w:ascii="Times New Roman" w:hAnsi="Times New Roman" w:cs="Times New Roman"/>
          <w:sz w:val="24"/>
          <w:szCs w:val="24"/>
        </w:rPr>
        <w:t xml:space="preserve"> coffee beans (roasted) across all Australian </w:t>
      </w:r>
      <w:proofErr w:type="spellStart"/>
      <w:r w:rsidRPr="006D0688">
        <w:rPr>
          <w:rFonts w:ascii="Times New Roman" w:hAnsi="Times New Roman" w:cs="Times New Roman"/>
          <w:sz w:val="24"/>
          <w:szCs w:val="24"/>
        </w:rPr>
        <w:t>states.Java</w:t>
      </w:r>
      <w:proofErr w:type="spellEnd"/>
      <w:r w:rsidRPr="006D0688">
        <w:rPr>
          <w:rFonts w:ascii="Times New Roman" w:hAnsi="Times New Roman" w:cs="Times New Roman"/>
          <w:sz w:val="24"/>
          <w:szCs w:val="24"/>
        </w:rPr>
        <w:t xml:space="preserve"> Estate provides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espresso machinery to its clients free of charge. The company pays the delivery cost price as well as the installation price for the machines, after which they pay the remaining purchase price on a program over 12 months.</w:t>
      </w:r>
    </w:p>
    <w:p w14:paraId="2A8F9065"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Java Estate has weaknesses and strengths, too; Australia being a full partner that is committed fully to the coffee bean and hospitality market. There are other suppliers of coffee beans who are likely not to recommend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machines with that strong strategic alliance.</w:t>
      </w:r>
    </w:p>
    <w:p w14:paraId="60A34D21"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Home Espresso Trade This is a client for the Home espresso machine to the market at home, but only in Sydney. It incorporates other products in digital home entertainment products. This company shares several trade shows with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business in </w:t>
      </w:r>
      <w:proofErr w:type="gramStart"/>
      <w:r w:rsidRPr="006D0688">
        <w:rPr>
          <w:rFonts w:ascii="Times New Roman" w:hAnsi="Times New Roman" w:cs="Times New Roman"/>
          <w:sz w:val="24"/>
          <w:szCs w:val="24"/>
        </w:rPr>
        <w:t>a  year</w:t>
      </w:r>
      <w:proofErr w:type="gramEnd"/>
      <w:r w:rsidRPr="006D0688">
        <w:rPr>
          <w:rFonts w:ascii="Times New Roman" w:hAnsi="Times New Roman" w:cs="Times New Roman"/>
          <w:sz w:val="24"/>
          <w:szCs w:val="24"/>
        </w:rPr>
        <w:t xml:space="preserve">. Weaknesses and strengths: The strengths cover the market of the consumer for the espresso machines making a full range of offers to clients Weaknesses: While working with the strategic planner who has no primary focus on hospitality is a big challenge. </w:t>
      </w:r>
    </w:p>
    <w:p w14:paraId="73D2CE0A"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Discussion and analysis</w:t>
      </w:r>
    </w:p>
    <w:p w14:paraId="79375AC7"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From the environment analysis, both the SWOT and </w:t>
      </w:r>
      <w:proofErr w:type="gramStart"/>
      <w:r w:rsidRPr="006D0688">
        <w:rPr>
          <w:rFonts w:ascii="Times New Roman" w:hAnsi="Times New Roman" w:cs="Times New Roman"/>
          <w:sz w:val="24"/>
          <w:szCs w:val="24"/>
        </w:rPr>
        <w:t>PEST  show</w:t>
      </w:r>
      <w:proofErr w:type="gramEnd"/>
      <w:r w:rsidRPr="006D0688">
        <w:rPr>
          <w:rFonts w:ascii="Times New Roman" w:hAnsi="Times New Roman" w:cs="Times New Roman"/>
          <w:sz w:val="24"/>
          <w:szCs w:val="24"/>
        </w:rPr>
        <w:t xml:space="preserve"> that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business located in Australia has a perfect business environment and can </w:t>
      </w:r>
      <w:proofErr w:type="spellStart"/>
      <w:r w:rsidRPr="006D0688">
        <w:rPr>
          <w:rFonts w:ascii="Times New Roman" w:hAnsi="Times New Roman" w:cs="Times New Roman"/>
          <w:sz w:val="24"/>
          <w:szCs w:val="24"/>
        </w:rPr>
        <w:t>doo</w:t>
      </w:r>
      <w:proofErr w:type="spellEnd"/>
      <w:r w:rsidRPr="006D0688">
        <w:rPr>
          <w:rFonts w:ascii="Times New Roman" w:hAnsi="Times New Roman" w:cs="Times New Roman"/>
          <w:sz w:val="24"/>
          <w:szCs w:val="24"/>
        </w:rPr>
        <w:t xml:space="preserve"> very well in the future. It is not all a smooth run because there are some challenges which the business has to face. The Java </w:t>
      </w:r>
      <w:r w:rsidRPr="006D0688">
        <w:rPr>
          <w:rFonts w:ascii="Times New Roman" w:hAnsi="Times New Roman" w:cs="Times New Roman"/>
          <w:sz w:val="24"/>
          <w:szCs w:val="24"/>
        </w:rPr>
        <w:lastRenderedPageBreak/>
        <w:t xml:space="preserve">Estate company makes the best ally for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business; this is because the company is likely to have huge benefits after the venture of coming </w:t>
      </w:r>
      <w:proofErr w:type="spellStart"/>
      <w:r w:rsidRPr="006D0688">
        <w:rPr>
          <w:rFonts w:ascii="Times New Roman" w:hAnsi="Times New Roman" w:cs="Times New Roman"/>
          <w:sz w:val="24"/>
          <w:szCs w:val="24"/>
        </w:rPr>
        <w:t>together.the</w:t>
      </w:r>
      <w:proofErr w:type="spellEnd"/>
      <w:r w:rsidRPr="006D0688">
        <w:rPr>
          <w:rFonts w:ascii="Times New Roman" w:hAnsi="Times New Roman" w:cs="Times New Roman"/>
          <w:sz w:val="24"/>
          <w:szCs w:val="24"/>
        </w:rPr>
        <w:t xml:space="preserve"> businesses expected to help each other grow.</w:t>
      </w:r>
    </w:p>
    <w:p w14:paraId="5BA27BF4"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Meeting minutes</w:t>
      </w:r>
    </w:p>
    <w:p w14:paraId="037A1CA1"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The environmental analysis of the company</w:t>
      </w:r>
    </w:p>
    <w:p w14:paraId="7EA90FEC"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The best allies and how to sort out and get the best who are willing to benefit from us as we benefit from them.</w:t>
      </w:r>
    </w:p>
    <w:p w14:paraId="36D4BCDB"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The main competitors of the company, the best ways to deal with competition</w:t>
      </w:r>
    </w:p>
    <w:p w14:paraId="1A5DFB99"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Strategic planning</w:t>
      </w:r>
    </w:p>
    <w:p w14:paraId="2289CE7D"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Based on the Board minutes,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has the following four objectives.</w:t>
      </w:r>
    </w:p>
    <w:p w14:paraId="1BC343D7"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1</w:t>
      </w:r>
    </w:p>
    <w:p w14:paraId="2D0E4BF3"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To service and sell machines of espresso coffee from the organization in all the Australian states in the next five years. Manville machines are available in all the states except the </w:t>
      </w:r>
      <w:proofErr w:type="spellStart"/>
      <w:r w:rsidRPr="006D0688">
        <w:rPr>
          <w:rFonts w:ascii="Times New Roman" w:hAnsi="Times New Roman" w:cs="Times New Roman"/>
          <w:sz w:val="24"/>
          <w:szCs w:val="24"/>
        </w:rPr>
        <w:t>Nothern</w:t>
      </w:r>
      <w:proofErr w:type="spellEnd"/>
      <w:r w:rsidRPr="006D0688">
        <w:rPr>
          <w:rFonts w:ascii="Times New Roman" w:hAnsi="Times New Roman" w:cs="Times New Roman"/>
          <w:sz w:val="24"/>
          <w:szCs w:val="24"/>
        </w:rPr>
        <w:t xml:space="preserve"> Territory, where it was difficult to get agents as well as a machine repairer who had the experience to deal with espresso machines.it was due to the presence of mining industries which had desirable pay rates meaning the engineers to prefer the other companies.</w:t>
      </w:r>
    </w:p>
    <w:p w14:paraId="18846FA3"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2</w:t>
      </w:r>
    </w:p>
    <w:p w14:paraId="2BBB8932"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The company needs to make sure that it increases the margin of profits by a 5% margin in the next five years. After two years, it expected that the profit margins would have a 2% improvement. The margins seem to below, but the reason is that there are some outsourcing </w:t>
      </w:r>
      <w:r w:rsidRPr="006D0688">
        <w:rPr>
          <w:rFonts w:ascii="Times New Roman" w:hAnsi="Times New Roman" w:cs="Times New Roman"/>
          <w:sz w:val="24"/>
          <w:szCs w:val="24"/>
        </w:rPr>
        <w:lastRenderedPageBreak/>
        <w:t>contracts and other agent contracts, which are very expensive. Since many funds used to cater to the commitments, the profit margin of 5% will be a great achievement.</w:t>
      </w:r>
    </w:p>
    <w:p w14:paraId="548B19DB"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3</w:t>
      </w:r>
    </w:p>
    <w:p w14:paraId="776BC677"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The company needs to establish a brand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 recognition in the main markets in the next five years After two years, a target market of approximately 50% should be able to recognize the brand while 87% of the responding customers and clients should have a positive reaction towards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w:t>
      </w:r>
    </w:p>
    <w:p w14:paraId="7CA9B03F"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Objective 4</w:t>
      </w:r>
    </w:p>
    <w:p w14:paraId="14DB6C2E" w14:textId="77777777" w:rsidR="008D3460" w:rsidRPr="006D0688" w:rsidRDefault="006411C3" w:rsidP="006D0688">
      <w:pPr>
        <w:spacing w:line="480" w:lineRule="auto"/>
        <w:ind w:firstLine="720"/>
        <w:jc w:val="both"/>
        <w:rPr>
          <w:rFonts w:ascii="Times New Roman" w:hAnsi="Times New Roman" w:cs="Times New Roman"/>
          <w:sz w:val="24"/>
          <w:szCs w:val="24"/>
        </w:rPr>
      </w:pP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has the objective of reducing energy and waste use by a rate of 10% within the next five years. In a span of the first two years, the reduction should be lower than the current situation by a rate of 8%. </w:t>
      </w:r>
    </w:p>
    <w:p w14:paraId="40D1EDF6"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We are developing and describing strategies.</w:t>
      </w:r>
    </w:p>
    <w:p w14:paraId="50A2DA9F"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For the first objectives, there are three objectives which have put in place</w:t>
      </w:r>
    </w:p>
    <w:p w14:paraId="12A9E0F4"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1 is to establish action and sign an alliance agreement with the java Estate, which can of very great help to the company. The plan is to ensure that in the next five years, the company can install 200 machines every year.</w:t>
      </w:r>
    </w:p>
    <w:p w14:paraId="1A27A64B"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Strategy </w:t>
      </w:r>
      <w:r w:rsidR="00AC1ADD" w:rsidRPr="006D0688">
        <w:rPr>
          <w:rFonts w:ascii="Times New Roman" w:hAnsi="Times New Roman" w:cs="Times New Roman"/>
          <w:sz w:val="24"/>
          <w:szCs w:val="24"/>
        </w:rPr>
        <w:t>2 is</w:t>
      </w:r>
      <w:r w:rsidRPr="006D0688">
        <w:rPr>
          <w:rFonts w:ascii="Times New Roman" w:hAnsi="Times New Roman" w:cs="Times New Roman"/>
          <w:sz w:val="24"/>
          <w:szCs w:val="24"/>
        </w:rPr>
        <w:t xml:space="preserve"> to establish a warehouse of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Melbourne. The company has an intention to be found in Melbourne after Sydney opens for business within two years.</w:t>
      </w:r>
    </w:p>
    <w:p w14:paraId="7E2340D1"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 xml:space="preserve">Strategy 3 The </w:t>
      </w:r>
      <w:r w:rsidR="00AC1ADD" w:rsidRPr="006D0688">
        <w:rPr>
          <w:rFonts w:ascii="Times New Roman" w:hAnsi="Times New Roman" w:cs="Times New Roman"/>
          <w:sz w:val="24"/>
          <w:szCs w:val="24"/>
        </w:rPr>
        <w:t>Company</w:t>
      </w:r>
      <w:r w:rsidRPr="006D0688">
        <w:rPr>
          <w:rFonts w:ascii="Times New Roman" w:hAnsi="Times New Roman" w:cs="Times New Roman"/>
          <w:sz w:val="24"/>
          <w:szCs w:val="24"/>
        </w:rPr>
        <w:t xml:space="preserve"> wants to set up agents in different states and ensure that it outsources the contracts for maintenance. It intends to outsource the support and agent agreement contracts for Tasmania, </w:t>
      </w:r>
      <w:r w:rsidR="00AC1ADD" w:rsidRPr="006D0688">
        <w:rPr>
          <w:rFonts w:ascii="Times New Roman" w:hAnsi="Times New Roman" w:cs="Times New Roman"/>
          <w:sz w:val="24"/>
          <w:szCs w:val="24"/>
        </w:rPr>
        <w:t>Northern</w:t>
      </w:r>
      <w:r w:rsidRPr="006D0688">
        <w:rPr>
          <w:rFonts w:ascii="Times New Roman" w:hAnsi="Times New Roman" w:cs="Times New Roman"/>
          <w:sz w:val="24"/>
          <w:szCs w:val="24"/>
        </w:rPr>
        <w:t xml:space="preserve"> Territory, Western Australia, South Australia, among others.</w:t>
      </w:r>
    </w:p>
    <w:p w14:paraId="297A8D42"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For the second objective,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has the following strategies.</w:t>
      </w:r>
    </w:p>
    <w:p w14:paraId="5D89F637"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1, the company needs to investigate buying bulk investigations to make sure the price of suppliers reduced. Therefore the plan is to ensure that the company makes purchases by the container load.</w:t>
      </w:r>
    </w:p>
    <w:p w14:paraId="10B782A3"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2 the company needs to make sure that the departments operated at the optimum productivity and capacity and the plan put in place are to make sure the wage to turnover ratio is 12.5%</w:t>
      </w:r>
    </w:p>
    <w:p w14:paraId="6B1B54D8"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For the third objective, the company has the following strategies.</w:t>
      </w:r>
    </w:p>
    <w:p w14:paraId="1292D410"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Strategy 1 is to establish networking, internet, and social marketing, and the plans put in place is to attain more than 10,000 clicks in a day on their websites.</w:t>
      </w:r>
    </w:p>
    <w:p w14:paraId="25DE2B60"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Strategy 2 is to join the java Estate in cafe banners and cup co-branding, and the plan to be used is to make sure that the cafes within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machines to 100% are using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cups.</w:t>
      </w:r>
    </w:p>
    <w:p w14:paraId="5732D93E"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In the fourth objective, there are two objectives</w:t>
      </w:r>
    </w:p>
    <w:p w14:paraId="54C4F16B"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Goal 1 is to set up reward and innovation programs to reduce the waste use, and the company is ready to have 25 suggestions in a year, introduce six innovations in a year relating to the reduction of waste. </w:t>
      </w:r>
    </w:p>
    <w:p w14:paraId="226E842B"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Strategy 2 is to invest and develop a campaign for energy use awareness in which the plan is to ensure that each person's usage of energy drops.</w:t>
      </w:r>
    </w:p>
    <w:p w14:paraId="04D1277D" w14:textId="77777777" w:rsidR="008D3460" w:rsidRPr="006D0688" w:rsidRDefault="008D3460" w:rsidP="006D0688">
      <w:pPr>
        <w:spacing w:line="480" w:lineRule="auto"/>
        <w:rPr>
          <w:rFonts w:ascii="Times New Roman" w:hAnsi="Times New Roman" w:cs="Times New Roman"/>
          <w:sz w:val="24"/>
          <w:szCs w:val="24"/>
        </w:rPr>
      </w:pPr>
    </w:p>
    <w:p w14:paraId="66E48CEC" w14:textId="77777777"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568"/>
        <w:gridCol w:w="1534"/>
        <w:gridCol w:w="1571"/>
        <w:gridCol w:w="1517"/>
        <w:gridCol w:w="1576"/>
        <w:gridCol w:w="1584"/>
      </w:tblGrid>
      <w:tr w:rsidR="00EF5142" w:rsidRPr="006D0688" w14:paraId="301C8AFC" w14:textId="77777777" w:rsidTr="003527B9">
        <w:tc>
          <w:tcPr>
            <w:tcW w:w="1596" w:type="dxa"/>
          </w:tcPr>
          <w:p w14:paraId="68FF2182"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Strategy </w:t>
            </w:r>
          </w:p>
          <w:p w14:paraId="1EB56806" w14:textId="77777777" w:rsidR="008D3460" w:rsidRPr="006D0688" w:rsidRDefault="008D3460" w:rsidP="006D0688">
            <w:pPr>
              <w:spacing w:line="480" w:lineRule="auto"/>
              <w:rPr>
                <w:rFonts w:ascii="Times New Roman" w:hAnsi="Times New Roman" w:cs="Times New Roman"/>
                <w:sz w:val="24"/>
                <w:szCs w:val="24"/>
              </w:rPr>
            </w:pPr>
          </w:p>
          <w:p w14:paraId="306461F5" w14:textId="77777777" w:rsidR="008D3460" w:rsidRPr="006D0688" w:rsidRDefault="008D3460" w:rsidP="006D0688">
            <w:pPr>
              <w:spacing w:line="480" w:lineRule="auto"/>
              <w:rPr>
                <w:rFonts w:ascii="Times New Roman" w:hAnsi="Times New Roman" w:cs="Times New Roman"/>
                <w:sz w:val="24"/>
                <w:szCs w:val="24"/>
              </w:rPr>
            </w:pPr>
          </w:p>
          <w:p w14:paraId="160EBB30" w14:textId="77777777" w:rsidR="008D3460" w:rsidRPr="006D0688" w:rsidRDefault="008D3460" w:rsidP="006D0688">
            <w:pPr>
              <w:spacing w:line="480" w:lineRule="auto"/>
              <w:rPr>
                <w:rFonts w:ascii="Times New Roman" w:hAnsi="Times New Roman" w:cs="Times New Roman"/>
                <w:sz w:val="24"/>
                <w:szCs w:val="24"/>
              </w:rPr>
            </w:pPr>
          </w:p>
        </w:tc>
        <w:tc>
          <w:tcPr>
            <w:tcW w:w="1596" w:type="dxa"/>
          </w:tcPr>
          <w:p w14:paraId="4E2FE958"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Priority</w:t>
            </w:r>
          </w:p>
        </w:tc>
        <w:tc>
          <w:tcPr>
            <w:tcW w:w="1596" w:type="dxa"/>
          </w:tcPr>
          <w:p w14:paraId="1F17A4B2"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w:t>
            </w:r>
          </w:p>
        </w:tc>
        <w:tc>
          <w:tcPr>
            <w:tcW w:w="1596" w:type="dxa"/>
          </w:tcPr>
          <w:p w14:paraId="6915FE54"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Time</w:t>
            </w:r>
          </w:p>
          <w:p w14:paraId="0BCAC92A"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frame</w:t>
            </w:r>
          </w:p>
          <w:p w14:paraId="7D941244" w14:textId="77777777" w:rsidR="008D3460" w:rsidRPr="006D0688" w:rsidRDefault="008D3460" w:rsidP="006D0688">
            <w:pPr>
              <w:spacing w:line="480" w:lineRule="auto"/>
              <w:rPr>
                <w:rFonts w:ascii="Times New Roman" w:hAnsi="Times New Roman" w:cs="Times New Roman"/>
                <w:sz w:val="24"/>
                <w:szCs w:val="24"/>
              </w:rPr>
            </w:pPr>
          </w:p>
        </w:tc>
        <w:tc>
          <w:tcPr>
            <w:tcW w:w="1596" w:type="dxa"/>
          </w:tcPr>
          <w:p w14:paraId="348DBBE1"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Responsible</w:t>
            </w:r>
          </w:p>
          <w:p w14:paraId="3C6D8646"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party/</w:t>
            </w:r>
          </w:p>
          <w:p w14:paraId="50C4F59C"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Department</w:t>
            </w:r>
          </w:p>
          <w:p w14:paraId="2F0F34C5" w14:textId="77777777" w:rsidR="008D3460" w:rsidRPr="006D0688" w:rsidRDefault="008D3460" w:rsidP="006D0688">
            <w:pPr>
              <w:spacing w:line="480" w:lineRule="auto"/>
              <w:rPr>
                <w:rFonts w:ascii="Times New Roman" w:hAnsi="Times New Roman" w:cs="Times New Roman"/>
                <w:sz w:val="24"/>
                <w:szCs w:val="24"/>
              </w:rPr>
            </w:pPr>
          </w:p>
        </w:tc>
        <w:tc>
          <w:tcPr>
            <w:tcW w:w="1596" w:type="dxa"/>
          </w:tcPr>
          <w:p w14:paraId="75682DE6"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Risk</w:t>
            </w:r>
          </w:p>
          <w:p w14:paraId="38B5C392"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Management</w:t>
            </w:r>
          </w:p>
        </w:tc>
      </w:tr>
      <w:tr w:rsidR="00EF5142" w:rsidRPr="006D0688" w14:paraId="1D2A6EF1" w14:textId="77777777" w:rsidTr="003527B9">
        <w:tc>
          <w:tcPr>
            <w:tcW w:w="1596" w:type="dxa"/>
          </w:tcPr>
          <w:p w14:paraId="520CC24F"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service </w:t>
            </w:r>
            <w:r w:rsidR="00CE6665" w:rsidRPr="006D0688">
              <w:rPr>
                <w:rFonts w:ascii="Times New Roman" w:hAnsi="Times New Roman" w:cs="Times New Roman"/>
                <w:sz w:val="24"/>
                <w:szCs w:val="24"/>
              </w:rPr>
              <w:t>and sale</w:t>
            </w:r>
            <w:r w:rsidR="007500DF" w:rsidRPr="006D0688">
              <w:rPr>
                <w:rFonts w:ascii="Times New Roman" w:hAnsi="Times New Roman" w:cs="Times New Roman"/>
                <w:sz w:val="24"/>
                <w:szCs w:val="24"/>
              </w:rPr>
              <w:t xml:space="preserv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espresso coffee machines</w:t>
            </w:r>
          </w:p>
        </w:tc>
        <w:tc>
          <w:tcPr>
            <w:tcW w:w="1596" w:type="dxa"/>
          </w:tcPr>
          <w:p w14:paraId="4E872598"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w:t>
            </w:r>
          </w:p>
        </w:tc>
        <w:tc>
          <w:tcPr>
            <w:tcW w:w="1596" w:type="dxa"/>
          </w:tcPr>
          <w:p w14:paraId="31BA0A57"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Installing 200 machines</w:t>
            </w:r>
          </w:p>
        </w:tc>
        <w:tc>
          <w:tcPr>
            <w:tcW w:w="1596" w:type="dxa"/>
          </w:tcPr>
          <w:p w14:paraId="492B8871"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14:paraId="261E32EA"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Sales</w:t>
            </w:r>
          </w:p>
        </w:tc>
        <w:tc>
          <w:tcPr>
            <w:tcW w:w="1596" w:type="dxa"/>
          </w:tcPr>
          <w:p w14:paraId="6F940901"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r w:rsidR="00EF5142" w:rsidRPr="006D0688" w14:paraId="1622B374" w14:textId="77777777" w:rsidTr="003527B9">
        <w:tc>
          <w:tcPr>
            <w:tcW w:w="1596" w:type="dxa"/>
          </w:tcPr>
          <w:p w14:paraId="7FEEC586"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increase profit margins</w:t>
            </w:r>
          </w:p>
        </w:tc>
        <w:tc>
          <w:tcPr>
            <w:tcW w:w="1596" w:type="dxa"/>
          </w:tcPr>
          <w:p w14:paraId="061CABCE"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2</w:t>
            </w:r>
          </w:p>
        </w:tc>
        <w:tc>
          <w:tcPr>
            <w:tcW w:w="1596" w:type="dxa"/>
          </w:tcPr>
          <w:p w14:paraId="14F7B6B6"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100% purchasing by a container load.</w:t>
            </w:r>
          </w:p>
        </w:tc>
        <w:tc>
          <w:tcPr>
            <w:tcW w:w="1596" w:type="dxa"/>
          </w:tcPr>
          <w:p w14:paraId="7E29126B"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14:paraId="08B49CD1"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Marketing</w:t>
            </w:r>
          </w:p>
        </w:tc>
        <w:tc>
          <w:tcPr>
            <w:tcW w:w="1596" w:type="dxa"/>
          </w:tcPr>
          <w:p w14:paraId="13F0C0D7"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r w:rsidR="00EF5142" w:rsidRPr="006D0688" w14:paraId="51F578D5" w14:textId="77777777" w:rsidTr="003527B9">
        <w:tc>
          <w:tcPr>
            <w:tcW w:w="1596" w:type="dxa"/>
          </w:tcPr>
          <w:p w14:paraId="4C4B1739"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Manville brand recognition</w:t>
            </w:r>
          </w:p>
        </w:tc>
        <w:tc>
          <w:tcPr>
            <w:tcW w:w="1596" w:type="dxa"/>
          </w:tcPr>
          <w:p w14:paraId="77C6B461"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3</w:t>
            </w:r>
          </w:p>
        </w:tc>
        <w:tc>
          <w:tcPr>
            <w:tcW w:w="1596" w:type="dxa"/>
          </w:tcPr>
          <w:p w14:paraId="1D02E2CE"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10,000 clicks on websites</w:t>
            </w:r>
          </w:p>
        </w:tc>
        <w:tc>
          <w:tcPr>
            <w:tcW w:w="1596" w:type="dxa"/>
          </w:tcPr>
          <w:p w14:paraId="12C3AC2A"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14:paraId="77B08AFD"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IT</w:t>
            </w:r>
          </w:p>
        </w:tc>
        <w:tc>
          <w:tcPr>
            <w:tcW w:w="1596" w:type="dxa"/>
          </w:tcPr>
          <w:p w14:paraId="4AD113E8"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r w:rsidR="00EF5142" w:rsidRPr="006D0688" w14:paraId="479DE28F" w14:textId="77777777" w:rsidTr="003527B9">
        <w:tc>
          <w:tcPr>
            <w:tcW w:w="1596" w:type="dxa"/>
          </w:tcPr>
          <w:p w14:paraId="51295D24"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Energy use awareness campaign.</w:t>
            </w:r>
          </w:p>
        </w:tc>
        <w:tc>
          <w:tcPr>
            <w:tcW w:w="1596" w:type="dxa"/>
          </w:tcPr>
          <w:p w14:paraId="3AE71F25"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4</w:t>
            </w:r>
          </w:p>
        </w:tc>
        <w:tc>
          <w:tcPr>
            <w:tcW w:w="1596" w:type="dxa"/>
          </w:tcPr>
          <w:p w14:paraId="4FA2ABF4"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Six innovations in a year</w:t>
            </w:r>
          </w:p>
        </w:tc>
        <w:tc>
          <w:tcPr>
            <w:tcW w:w="1596" w:type="dxa"/>
          </w:tcPr>
          <w:p w14:paraId="2EAB7D7E"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By 2025</w:t>
            </w:r>
          </w:p>
        </w:tc>
        <w:tc>
          <w:tcPr>
            <w:tcW w:w="1596" w:type="dxa"/>
          </w:tcPr>
          <w:p w14:paraId="03FA1A0D"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Production</w:t>
            </w:r>
          </w:p>
        </w:tc>
        <w:tc>
          <w:tcPr>
            <w:tcW w:w="1596" w:type="dxa"/>
          </w:tcPr>
          <w:p w14:paraId="2CC61EF2"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chair of the board</w:t>
            </w:r>
          </w:p>
        </w:tc>
      </w:tr>
    </w:tbl>
    <w:p w14:paraId="0F096E14" w14:textId="77777777" w:rsidR="008D3460" w:rsidRPr="006D0688" w:rsidRDefault="008D3460" w:rsidP="006D0688">
      <w:pPr>
        <w:spacing w:line="480" w:lineRule="auto"/>
        <w:rPr>
          <w:rFonts w:ascii="Times New Roman" w:hAnsi="Times New Roman" w:cs="Times New Roman"/>
          <w:sz w:val="24"/>
          <w:szCs w:val="24"/>
        </w:rPr>
      </w:pPr>
    </w:p>
    <w:p w14:paraId="77D0BED8"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Minutes of meeting with CEO</w:t>
      </w:r>
    </w:p>
    <w:p w14:paraId="1E364C8C" w14:textId="77777777"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How to service and sell machines in all the states of Australia, even the </w:t>
      </w:r>
      <w:proofErr w:type="spellStart"/>
      <w:r w:rsidRPr="006D0688">
        <w:rPr>
          <w:rFonts w:ascii="Times New Roman" w:hAnsi="Times New Roman" w:cs="Times New Roman"/>
          <w:sz w:val="24"/>
          <w:szCs w:val="24"/>
        </w:rPr>
        <w:t>Nothern</w:t>
      </w:r>
      <w:proofErr w:type="spellEnd"/>
      <w:r w:rsidRPr="006D0688">
        <w:rPr>
          <w:rFonts w:ascii="Times New Roman" w:hAnsi="Times New Roman" w:cs="Times New Roman"/>
          <w:sz w:val="24"/>
          <w:szCs w:val="24"/>
        </w:rPr>
        <w:t xml:space="preserve"> Territory, where it has been difficult to get agents and engineers who are experienced and can deal with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machines.</w:t>
      </w:r>
    </w:p>
    <w:p w14:paraId="242355E0" w14:textId="77777777"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How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 recognition attained in the main markets around the country.</w:t>
      </w:r>
    </w:p>
    <w:p w14:paraId="7AA242FF" w14:textId="77777777"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How the company can increase the profit margins</w:t>
      </w:r>
    </w:p>
    <w:p w14:paraId="3DF11B8F" w14:textId="77777777" w:rsidR="008D3460" w:rsidRPr="006D0688" w:rsidRDefault="006411C3" w:rsidP="006D0688">
      <w:pPr>
        <w:pStyle w:val="ListParagraph"/>
        <w:numPr>
          <w:ilvl w:val="0"/>
          <w:numId w:val="4"/>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Reduction of the amount of energy wasted within the company's operations.</w:t>
      </w:r>
    </w:p>
    <w:p w14:paraId="65BB1E94" w14:textId="77777777" w:rsidR="008D3460" w:rsidRPr="006D0688" w:rsidRDefault="008D3460" w:rsidP="006D0688">
      <w:pPr>
        <w:spacing w:line="480" w:lineRule="auto"/>
        <w:jc w:val="both"/>
        <w:rPr>
          <w:rFonts w:ascii="Times New Roman" w:hAnsi="Times New Roman" w:cs="Times New Roman"/>
          <w:sz w:val="24"/>
          <w:szCs w:val="24"/>
        </w:rPr>
      </w:pPr>
    </w:p>
    <w:p w14:paraId="5691079B"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Recommendations</w:t>
      </w:r>
    </w:p>
    <w:p w14:paraId="14DD981B"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Setting an agreement with Java Estate can be of great help, increasing the number of warehouses across the country. Purchasing raw materials in bulk using the container loads to reduce the supply price and increase the profits. To increase the recognition of the brand, the company needs to establish networking. Internet and social marketing. Through innovations, the company can be able to save the amount of energy wasted during the production processes and hence more profits for the business. Energy use campaigns can be implemented within the company to ensure that all the individuals within the company are utilizing the minimum amount of energy hence saving it from wastage.</w:t>
      </w:r>
    </w:p>
    <w:p w14:paraId="142112A3" w14:textId="77777777" w:rsidR="008D3460" w:rsidRPr="006D0688" w:rsidRDefault="006411C3" w:rsidP="006D0688">
      <w:p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cover statement/letter</w:t>
      </w:r>
    </w:p>
    <w:p w14:paraId="53D4ADFD" w14:textId="77777777" w:rsidR="006D0688" w:rsidRDefault="006D0688" w:rsidP="006D0688">
      <w:pPr>
        <w:spacing w:line="480" w:lineRule="auto"/>
        <w:jc w:val="center"/>
        <w:rPr>
          <w:rFonts w:ascii="Times New Roman" w:hAnsi="Times New Roman" w:cs="Times New Roman"/>
          <w:b/>
          <w:sz w:val="24"/>
          <w:szCs w:val="24"/>
        </w:rPr>
      </w:pPr>
    </w:p>
    <w:p w14:paraId="21239449" w14:textId="77777777" w:rsidR="008D3460"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The main objectives of these strategic plans are;</w:t>
      </w:r>
    </w:p>
    <w:p w14:paraId="6CFC7209"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First, increasing the margin of profits by a 5% margin in the next five years. After two years, it expected that the profit margins would have a 2% improvement. The margins seem to below, but the reason is that there are some outsourcing contracts and other agent contracts, which are very expensive. Since many funds used to cater to the deals, the profit margin of 5% will be a great achievement. Secondly, establishing a brand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 recognition in the main markets in the next five years After two years, a target market of approximately 50% should be able to recognize the brand while 87% of the responding customers and clients should have a positive reaction towards the </w:t>
      </w:r>
      <w:proofErr w:type="spellStart"/>
      <w:r w:rsidRPr="006D0688">
        <w:rPr>
          <w:rFonts w:ascii="Times New Roman" w:hAnsi="Times New Roman" w:cs="Times New Roman"/>
          <w:sz w:val="24"/>
          <w:szCs w:val="24"/>
        </w:rPr>
        <w:t>MacVille</w:t>
      </w:r>
      <w:proofErr w:type="spellEnd"/>
      <w:r w:rsidRPr="006D0688">
        <w:rPr>
          <w:rFonts w:ascii="Times New Roman" w:hAnsi="Times New Roman" w:cs="Times New Roman"/>
          <w:sz w:val="24"/>
          <w:szCs w:val="24"/>
        </w:rPr>
        <w:t xml:space="preserve"> brand. And lastly, reducing energy and waste use by a rate of 10% within the next five years. In a span of the first two years, the reduction should be lower than the current situation by a rate of 8%.</w:t>
      </w:r>
    </w:p>
    <w:p w14:paraId="2BAFA1FB"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To come up with the plan of installing 200 machines in a year came about after the establishment action and signing an agreement with the Java Estate, which has been in the field over time. The outsourcing of maintenance and agent contacts for South Australia among other regions Is a plan taken since its more effective and somehow cheaper. Making sure that the company makes its purchases by a container load will drastically reduce the supply price, and hence the company will have more profits. Attaining 10,000 clicks on websites within a day is possible since the company can drive more traffic into the company's website. The ticks will help in increasing sales and making the brand well known over the world.</w:t>
      </w:r>
    </w:p>
    <w:p w14:paraId="0BE5E471" w14:textId="77777777" w:rsidR="006D0688" w:rsidRDefault="006D0688" w:rsidP="006D0688">
      <w:pPr>
        <w:spacing w:line="480" w:lineRule="auto"/>
        <w:jc w:val="center"/>
        <w:rPr>
          <w:rFonts w:ascii="Times New Roman" w:hAnsi="Times New Roman" w:cs="Times New Roman"/>
          <w:b/>
          <w:sz w:val="24"/>
          <w:szCs w:val="24"/>
        </w:rPr>
      </w:pPr>
    </w:p>
    <w:p w14:paraId="0D7976C1" w14:textId="77777777" w:rsidR="006D0688" w:rsidRDefault="006D0688" w:rsidP="006D0688">
      <w:pPr>
        <w:spacing w:line="480" w:lineRule="auto"/>
        <w:jc w:val="center"/>
        <w:rPr>
          <w:rFonts w:ascii="Times New Roman" w:hAnsi="Times New Roman" w:cs="Times New Roman"/>
          <w:b/>
          <w:sz w:val="24"/>
          <w:szCs w:val="24"/>
        </w:rPr>
      </w:pPr>
    </w:p>
    <w:p w14:paraId="07CD8A55" w14:textId="77777777" w:rsidR="006D0688" w:rsidRDefault="006D0688" w:rsidP="006D0688">
      <w:pPr>
        <w:spacing w:line="480" w:lineRule="auto"/>
        <w:jc w:val="center"/>
        <w:rPr>
          <w:rFonts w:ascii="Times New Roman" w:hAnsi="Times New Roman" w:cs="Times New Roman"/>
          <w:b/>
          <w:sz w:val="24"/>
          <w:szCs w:val="24"/>
        </w:rPr>
      </w:pPr>
    </w:p>
    <w:p w14:paraId="7340858A" w14:textId="77777777" w:rsidR="008D3460" w:rsidRPr="006D0688" w:rsidRDefault="006D0688"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P</w:t>
      </w:r>
      <w:r w:rsidR="006411C3" w:rsidRPr="006D0688">
        <w:rPr>
          <w:rFonts w:ascii="Times New Roman" w:hAnsi="Times New Roman" w:cs="Times New Roman"/>
          <w:b/>
          <w:sz w:val="24"/>
          <w:szCs w:val="24"/>
        </w:rPr>
        <w:t>rogress report</w:t>
      </w:r>
    </w:p>
    <w:p w14:paraId="0D4FF4D9"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Progress reports are ordinary and fundamental records in science and planning, usually when you are a bit of an investigation bunch offering an explanation to a financing office about your headway on work you are achieving for that association. The primary motivation behind a headway report is to consolidate the status, progress, and likely future for a particular endeavor. In a progression report, you habitually expected to concentrate on an exact schedule for the endeavor culmination, talk about the status of the materials being used and speak to the money spent, and consolidate both the current disclosures and the foreseen results unequivocally. The cleaning ability of the progress report is now and again significant to the destiny of the undertaking.</w:t>
      </w:r>
    </w:p>
    <w:p w14:paraId="4F70EA18"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In classes and exercises, including forming, progress reports are used as a way for you to condense your headway to your instructor or guidance, who will conventionally give a contribution to whether the individual is content with your progress. These reports could feel like an inconsequential custom or a pointless activity to you. Yet, they are an incredible opportunity to communicate a segment of the critical sentences of your last report and even propose friendly exchanges recorded as a printed copy to your group. The standards for creating progress reports are necessarily increasingly versatile in an examination lobby or lab than they are busy working, with substantially less being referred to, so you should benefit as much as possible from the open entryway for preparing. </w:t>
      </w:r>
    </w:p>
    <w:p w14:paraId="39D17C93" w14:textId="77777777" w:rsidR="008D3460" w:rsidRPr="006D0688" w:rsidRDefault="006411C3" w:rsidP="006D0688">
      <w:pPr>
        <w:spacing w:line="480" w:lineRule="auto"/>
        <w:ind w:firstLine="720"/>
        <w:jc w:val="both"/>
        <w:rPr>
          <w:rFonts w:ascii="Times New Roman" w:hAnsi="Times New Roman" w:cs="Times New Roman"/>
          <w:sz w:val="24"/>
          <w:szCs w:val="24"/>
        </w:rPr>
      </w:pPr>
      <w:r w:rsidRPr="006D0688">
        <w:rPr>
          <w:rFonts w:ascii="Times New Roman" w:hAnsi="Times New Roman" w:cs="Times New Roman"/>
          <w:sz w:val="24"/>
          <w:szCs w:val="24"/>
        </w:rPr>
        <w:t xml:space="preserve">An assessment that occurs during an endeavor or strategy, that passes on nuances, for instance, what sub-destinations have developed, what resources have depleted, what issues have </w:t>
      </w:r>
      <w:r w:rsidRPr="006D0688">
        <w:rPr>
          <w:rFonts w:ascii="Times New Roman" w:hAnsi="Times New Roman" w:cs="Times New Roman"/>
          <w:sz w:val="24"/>
          <w:szCs w:val="24"/>
        </w:rPr>
        <w:lastRenderedPageBreak/>
        <w:t>experienced, and whether the errand or methodology is depended upon to be done on time and inside spending plan. Progress reports are used by the board to choose if changes are imperative to a continuous effort.</w:t>
      </w:r>
    </w:p>
    <w:p w14:paraId="34A4F5C9" w14:textId="77777777" w:rsidR="008D3460" w:rsidRPr="006D0688" w:rsidRDefault="006411C3" w:rsidP="006D0688">
      <w:pPr>
        <w:spacing w:line="480" w:lineRule="auto"/>
        <w:ind w:firstLine="360"/>
        <w:jc w:val="both"/>
        <w:rPr>
          <w:rFonts w:ascii="Times New Roman" w:hAnsi="Times New Roman" w:cs="Times New Roman"/>
          <w:sz w:val="24"/>
          <w:szCs w:val="24"/>
        </w:rPr>
      </w:pPr>
      <w:r w:rsidRPr="006D0688">
        <w:rPr>
          <w:rFonts w:ascii="Times New Roman" w:hAnsi="Times New Roman" w:cs="Times New Roman"/>
          <w:sz w:val="24"/>
          <w:szCs w:val="24"/>
        </w:rPr>
        <w:t xml:space="preserve">You form a progression report to light up a boss, accomplice, or customer about headway you've made on an endeavor over a particular time allotment. The effort can be the structure, improvement, or fix of something, the assessment or research of an issue or question, or the get-together of information on a specific subject. You form progress reports when it takes well more than three or four months to complete an endeavor. In the progression report, you explain any or the aggregate of the going with: </w:t>
      </w:r>
    </w:p>
    <w:p w14:paraId="3775E674"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How an incredible piece of the work done</w:t>
      </w:r>
    </w:p>
    <w:p w14:paraId="4116C017"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What some segment of the work is correct presently in progress </w:t>
      </w:r>
    </w:p>
    <w:p w14:paraId="20D404EE"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What work remains to done</w:t>
      </w:r>
    </w:p>
    <w:p w14:paraId="00CDD862"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What issues or frightening things, accepting any, have risen </w:t>
      </w:r>
    </w:p>
    <w:p w14:paraId="73F2EABC"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How the errand is going when in doubt </w:t>
      </w:r>
    </w:p>
    <w:p w14:paraId="492424E9"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Progress reports have a couple of huge limits; they: </w:t>
      </w:r>
    </w:p>
    <w:p w14:paraId="0AA8D258"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Reassure recipients that you are making progress, that the endeavor is going excellently, and that the expected date will do it.</w:t>
      </w:r>
    </w:p>
    <w:p w14:paraId="099A2954"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Provide their recipients with a short gander at a part of the revelations or a bit of created by the endeavor. </w:t>
      </w:r>
    </w:p>
    <w:p w14:paraId="7A302732"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Give their recipients a chance to survey your work on the effort and to request changes.</w:t>
      </w:r>
    </w:p>
    <w:p w14:paraId="245CA566"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t xml:space="preserve">Allow you to discuss issues in the assignment and like this to advise recipients. </w:t>
      </w:r>
    </w:p>
    <w:p w14:paraId="1141F3D4" w14:textId="77777777" w:rsidR="008D3460" w:rsidRPr="006D0688" w:rsidRDefault="006411C3" w:rsidP="006D0688">
      <w:pPr>
        <w:pStyle w:val="ListParagraph"/>
        <w:numPr>
          <w:ilvl w:val="0"/>
          <w:numId w:val="6"/>
        </w:numPr>
        <w:spacing w:line="480" w:lineRule="auto"/>
        <w:jc w:val="both"/>
        <w:rPr>
          <w:rFonts w:ascii="Times New Roman" w:hAnsi="Times New Roman" w:cs="Times New Roman"/>
          <w:sz w:val="24"/>
          <w:szCs w:val="24"/>
        </w:rPr>
      </w:pPr>
      <w:r w:rsidRPr="006D0688">
        <w:rPr>
          <w:rFonts w:ascii="Times New Roman" w:hAnsi="Times New Roman" w:cs="Times New Roman"/>
          <w:sz w:val="24"/>
          <w:szCs w:val="24"/>
        </w:rPr>
        <w:lastRenderedPageBreak/>
        <w:t>Force you to develop a work routine with the objective that you'll complete the endeavor on time.</w:t>
      </w:r>
    </w:p>
    <w:tbl>
      <w:tblPr>
        <w:tblStyle w:val="TableGrid"/>
        <w:tblW w:w="0" w:type="auto"/>
        <w:tblLook w:val="04A0" w:firstRow="1" w:lastRow="0" w:firstColumn="1" w:lastColumn="0" w:noHBand="0" w:noVBand="1"/>
      </w:tblPr>
      <w:tblGrid>
        <w:gridCol w:w="2339"/>
        <w:gridCol w:w="2343"/>
        <w:gridCol w:w="2320"/>
        <w:gridCol w:w="2348"/>
      </w:tblGrid>
      <w:tr w:rsidR="00EF5142" w:rsidRPr="006D0688" w14:paraId="159591E9" w14:textId="77777777" w:rsidTr="003527B9">
        <w:tc>
          <w:tcPr>
            <w:tcW w:w="2394" w:type="dxa"/>
          </w:tcPr>
          <w:p w14:paraId="2A33C137"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14:paraId="1E883379"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6A2B7049"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14:paraId="1F7F9DBA"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7DD2B00C"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14:paraId="16B8C781"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49CA5F2D"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14:paraId="73B22DD7" w14:textId="77777777" w:rsidR="008D3460" w:rsidRPr="006D0688" w:rsidRDefault="008D3460" w:rsidP="006D0688">
            <w:pPr>
              <w:spacing w:line="480" w:lineRule="auto"/>
              <w:rPr>
                <w:rFonts w:ascii="Times New Roman" w:hAnsi="Times New Roman" w:cs="Times New Roman"/>
                <w:sz w:val="24"/>
                <w:szCs w:val="24"/>
              </w:rPr>
            </w:pPr>
          </w:p>
        </w:tc>
      </w:tr>
      <w:tr w:rsidR="00EF5142" w:rsidRPr="006D0688" w14:paraId="6095AD1A" w14:textId="77777777" w:rsidTr="003527B9">
        <w:tc>
          <w:tcPr>
            <w:tcW w:w="2394" w:type="dxa"/>
          </w:tcPr>
          <w:p w14:paraId="260B546A"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installation of 200 machines in a year.</w:t>
            </w:r>
          </w:p>
          <w:p w14:paraId="1BB225E6"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1C64B5A9"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An agreement signed within the auctioned and time limit. However, In the past 12 months, only 180 machines which were sold by the company. I was due to the slow uptake in the North Queensland and </w:t>
            </w:r>
            <w:proofErr w:type="spellStart"/>
            <w:r w:rsidRPr="006D0688">
              <w:rPr>
                <w:rFonts w:ascii="Times New Roman" w:hAnsi="Times New Roman" w:cs="Times New Roman"/>
                <w:sz w:val="24"/>
                <w:szCs w:val="24"/>
              </w:rPr>
              <w:t>Nothern</w:t>
            </w:r>
            <w:proofErr w:type="spellEnd"/>
            <w:r w:rsidRPr="006D0688">
              <w:rPr>
                <w:rFonts w:ascii="Times New Roman" w:hAnsi="Times New Roman" w:cs="Times New Roman"/>
                <w:sz w:val="24"/>
                <w:szCs w:val="24"/>
              </w:rPr>
              <w:t xml:space="preserve"> Territory. The tourist slump was inevitable due to the strong Australian dollar.</w:t>
            </w:r>
          </w:p>
        </w:tc>
        <w:tc>
          <w:tcPr>
            <w:tcW w:w="2394" w:type="dxa"/>
          </w:tcPr>
          <w:p w14:paraId="5E99C459"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This is an excellent movie, and in the next year, hopefully, the company will meet the plan.</w:t>
            </w:r>
          </w:p>
        </w:tc>
        <w:tc>
          <w:tcPr>
            <w:tcW w:w="2394" w:type="dxa"/>
          </w:tcPr>
          <w:p w14:paraId="4C0E6DC3" w14:textId="77777777" w:rsidR="008D3460" w:rsidRPr="006D0688" w:rsidRDefault="008D3460" w:rsidP="006D0688">
            <w:pPr>
              <w:spacing w:line="480" w:lineRule="auto"/>
              <w:rPr>
                <w:rFonts w:ascii="Times New Roman" w:hAnsi="Times New Roman" w:cs="Times New Roman"/>
                <w:sz w:val="24"/>
                <w:szCs w:val="24"/>
              </w:rPr>
            </w:pPr>
          </w:p>
        </w:tc>
      </w:tr>
      <w:tr w:rsidR="00EF5142" w:rsidRPr="006D0688" w14:paraId="6FDAA44F" w14:textId="77777777" w:rsidTr="003527B9">
        <w:tc>
          <w:tcPr>
            <w:tcW w:w="2394" w:type="dxa"/>
          </w:tcPr>
          <w:p w14:paraId="691EA16C"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Melbourne warehouse establishment</w:t>
            </w:r>
          </w:p>
        </w:tc>
        <w:tc>
          <w:tcPr>
            <w:tcW w:w="2394" w:type="dxa"/>
          </w:tcPr>
          <w:p w14:paraId="5723AA6A"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warehouse is yet to </w:t>
            </w:r>
            <w:proofErr w:type="spellStart"/>
            <w:r w:rsidRPr="006D0688">
              <w:rPr>
                <w:rFonts w:ascii="Times New Roman" w:hAnsi="Times New Roman" w:cs="Times New Roman"/>
                <w:sz w:val="24"/>
                <w:szCs w:val="24"/>
              </w:rPr>
              <w:t>established.It</w:t>
            </w:r>
            <w:proofErr w:type="spellEnd"/>
            <w:r w:rsidRPr="006D0688">
              <w:rPr>
                <w:rFonts w:ascii="Times New Roman" w:hAnsi="Times New Roman" w:cs="Times New Roman"/>
                <w:sz w:val="24"/>
                <w:szCs w:val="24"/>
              </w:rPr>
              <w:t xml:space="preserve"> is because  Sydney is </w:t>
            </w:r>
            <w:r w:rsidRPr="006D0688">
              <w:rPr>
                <w:rFonts w:ascii="Times New Roman" w:hAnsi="Times New Roman" w:cs="Times New Roman"/>
                <w:sz w:val="24"/>
                <w:szCs w:val="24"/>
              </w:rPr>
              <w:lastRenderedPageBreak/>
              <w:t>not however open for business</w:t>
            </w:r>
          </w:p>
        </w:tc>
        <w:tc>
          <w:tcPr>
            <w:tcW w:w="2394" w:type="dxa"/>
          </w:tcPr>
          <w:p w14:paraId="0E4D79DB"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The  overall progress is not promising</w:t>
            </w:r>
          </w:p>
        </w:tc>
        <w:tc>
          <w:tcPr>
            <w:tcW w:w="2394" w:type="dxa"/>
          </w:tcPr>
          <w:p w14:paraId="4D4875C3"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improvements on this are beyond the abilities of the business, and </w:t>
            </w:r>
            <w:r w:rsidRPr="006D0688">
              <w:rPr>
                <w:rFonts w:ascii="Times New Roman" w:hAnsi="Times New Roman" w:cs="Times New Roman"/>
                <w:sz w:val="24"/>
                <w:szCs w:val="24"/>
              </w:rPr>
              <w:lastRenderedPageBreak/>
              <w:t>therefore they have to wait until the state is back on business.</w:t>
            </w:r>
          </w:p>
        </w:tc>
      </w:tr>
      <w:tr w:rsidR="00EF5142" w:rsidRPr="006D0688" w14:paraId="461C7A52" w14:textId="77777777" w:rsidTr="003527B9">
        <w:tc>
          <w:tcPr>
            <w:tcW w:w="2394" w:type="dxa"/>
          </w:tcPr>
          <w:p w14:paraId="31DE6F2C"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Increasing profit margins.</w:t>
            </w:r>
          </w:p>
        </w:tc>
        <w:tc>
          <w:tcPr>
            <w:tcW w:w="2394" w:type="dxa"/>
          </w:tcPr>
          <w:p w14:paraId="3D5BCA38"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 the first years, there are viewable improvements by a 5% mark, as indicated by the current benchmark. The margins are low because when outsourcing agent contracts it's costly</w:t>
            </w:r>
          </w:p>
        </w:tc>
        <w:tc>
          <w:tcPr>
            <w:tcW w:w="2394" w:type="dxa"/>
          </w:tcPr>
          <w:p w14:paraId="05699B04"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In the overall, the gesture is excellent, and the 5% profit margins are attainable over the next five years.</w:t>
            </w:r>
          </w:p>
        </w:tc>
        <w:tc>
          <w:tcPr>
            <w:tcW w:w="2394" w:type="dxa"/>
          </w:tcPr>
          <w:p w14:paraId="3F6CA5AB"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To attain these profits, the company needs to increase its sales over the entire country.</w:t>
            </w:r>
          </w:p>
        </w:tc>
      </w:tr>
      <w:tr w:rsidR="00EF5142" w:rsidRPr="006D0688" w14:paraId="474F3691" w14:textId="77777777" w:rsidTr="003527B9">
        <w:tc>
          <w:tcPr>
            <w:tcW w:w="2394" w:type="dxa"/>
          </w:tcPr>
          <w:p w14:paraId="4D8D7687"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Outsourcing and agreement maintenance contacts.</w:t>
            </w:r>
          </w:p>
        </w:tc>
        <w:tc>
          <w:tcPr>
            <w:tcW w:w="2394" w:type="dxa"/>
          </w:tcPr>
          <w:p w14:paraId="4708F19C"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There are still no contracts, especially in the North territory. The others met the set deadlines, although the agents in the </w:t>
            </w:r>
            <w:proofErr w:type="spellStart"/>
            <w:r w:rsidRPr="006D0688">
              <w:rPr>
                <w:rFonts w:ascii="Times New Roman" w:hAnsi="Times New Roman" w:cs="Times New Roman"/>
                <w:sz w:val="24"/>
                <w:szCs w:val="24"/>
              </w:rPr>
              <w:t>Nothern</w:t>
            </w:r>
            <w:proofErr w:type="spellEnd"/>
            <w:r w:rsidRPr="006D0688">
              <w:rPr>
                <w:rFonts w:ascii="Times New Roman" w:hAnsi="Times New Roman" w:cs="Times New Roman"/>
                <w:sz w:val="24"/>
                <w:szCs w:val="24"/>
              </w:rPr>
              <w:t xml:space="preserve"> Territory, Tasmania, and Western Australia </w:t>
            </w:r>
            <w:r w:rsidRPr="006D0688">
              <w:rPr>
                <w:rFonts w:ascii="Times New Roman" w:hAnsi="Times New Roman" w:cs="Times New Roman"/>
                <w:sz w:val="24"/>
                <w:szCs w:val="24"/>
              </w:rPr>
              <w:lastRenderedPageBreak/>
              <w:t>were costly compared to the other states.</w:t>
            </w:r>
          </w:p>
        </w:tc>
        <w:tc>
          <w:tcPr>
            <w:tcW w:w="2394" w:type="dxa"/>
          </w:tcPr>
          <w:p w14:paraId="3D29BBF9"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Generally, this is a good move for the company because they can meet most of the countries they wanted to attend.</w:t>
            </w:r>
          </w:p>
        </w:tc>
        <w:tc>
          <w:tcPr>
            <w:tcW w:w="2394" w:type="dxa"/>
          </w:tcPr>
          <w:p w14:paraId="051D122F" w14:textId="77777777" w:rsidR="008D3460" w:rsidRPr="006D0688" w:rsidRDefault="008D3460" w:rsidP="006D0688">
            <w:pPr>
              <w:spacing w:line="480" w:lineRule="auto"/>
              <w:rPr>
                <w:rFonts w:ascii="Times New Roman" w:hAnsi="Times New Roman" w:cs="Times New Roman"/>
                <w:sz w:val="24"/>
                <w:szCs w:val="24"/>
              </w:rPr>
            </w:pPr>
          </w:p>
        </w:tc>
      </w:tr>
    </w:tbl>
    <w:p w14:paraId="44ED39EF" w14:textId="77777777" w:rsidR="008D3460" w:rsidRPr="006D0688" w:rsidRDefault="008D3460" w:rsidP="006D0688">
      <w:pPr>
        <w:spacing w:line="480" w:lineRule="auto"/>
        <w:rPr>
          <w:rFonts w:ascii="Times New Roman" w:hAnsi="Times New Roman" w:cs="Times New Roman"/>
          <w:sz w:val="24"/>
          <w:szCs w:val="24"/>
        </w:rPr>
      </w:pPr>
    </w:p>
    <w:p w14:paraId="5BD456D2" w14:textId="77777777"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13"/>
        <w:gridCol w:w="2357"/>
        <w:gridCol w:w="2323"/>
        <w:gridCol w:w="2357"/>
      </w:tblGrid>
      <w:tr w:rsidR="00EF5142" w:rsidRPr="006D0688" w14:paraId="47307ABD" w14:textId="77777777" w:rsidTr="003527B9">
        <w:tc>
          <w:tcPr>
            <w:tcW w:w="2394" w:type="dxa"/>
          </w:tcPr>
          <w:p w14:paraId="7C139DB0"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14:paraId="17955C41"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5800F211"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14:paraId="375368D1"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15E8F052"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14:paraId="24583DD3"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68489ECB"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14:paraId="4500B51A" w14:textId="77777777" w:rsidR="008D3460" w:rsidRPr="006D0688" w:rsidRDefault="008D3460" w:rsidP="006D0688">
            <w:pPr>
              <w:spacing w:line="480" w:lineRule="auto"/>
              <w:rPr>
                <w:rFonts w:ascii="Times New Roman" w:hAnsi="Times New Roman" w:cs="Times New Roman"/>
                <w:sz w:val="24"/>
                <w:szCs w:val="24"/>
              </w:rPr>
            </w:pPr>
          </w:p>
        </w:tc>
      </w:tr>
      <w:tr w:rsidR="00EF5142" w:rsidRPr="006D0688" w14:paraId="3086FD83" w14:textId="77777777" w:rsidTr="003527B9">
        <w:tc>
          <w:tcPr>
            <w:tcW w:w="2394" w:type="dxa"/>
          </w:tcPr>
          <w:p w14:paraId="29E18BC3"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Making purchases by the container loads</w:t>
            </w:r>
          </w:p>
        </w:tc>
        <w:tc>
          <w:tcPr>
            <w:tcW w:w="2394" w:type="dxa"/>
          </w:tcPr>
          <w:p w14:paraId="4CBB8F48"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 the past year, the company can achieve 100%  purchase by the container load and hence able to get the maximum profits</w:t>
            </w:r>
          </w:p>
        </w:tc>
        <w:tc>
          <w:tcPr>
            <w:tcW w:w="2394" w:type="dxa"/>
          </w:tcPr>
          <w:p w14:paraId="52749605"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overall progress is good, and the company has already reached its target, and  it has to maintain that</w:t>
            </w:r>
          </w:p>
        </w:tc>
        <w:tc>
          <w:tcPr>
            <w:tcW w:w="2394" w:type="dxa"/>
          </w:tcPr>
          <w:p w14:paraId="5DAC27FD"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only improvement the company can make is to keep the standard.</w:t>
            </w:r>
          </w:p>
        </w:tc>
      </w:tr>
      <w:tr w:rsidR="00EF5142" w:rsidRPr="006D0688" w14:paraId="1ECD7953" w14:textId="77777777" w:rsidTr="003527B9">
        <w:tc>
          <w:tcPr>
            <w:tcW w:w="2394" w:type="dxa"/>
          </w:tcPr>
          <w:p w14:paraId="45B853F2"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12.5% wage to turnover ratio</w:t>
            </w:r>
          </w:p>
        </w:tc>
        <w:tc>
          <w:tcPr>
            <w:tcW w:w="2394" w:type="dxa"/>
          </w:tcPr>
          <w:p w14:paraId="4B793E16"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company, over the past year, can attain a 13.8%. it is because some of the states are underperforming </w:t>
            </w:r>
          </w:p>
        </w:tc>
        <w:tc>
          <w:tcPr>
            <w:tcW w:w="2394" w:type="dxa"/>
          </w:tcPr>
          <w:p w14:paraId="054F9D4D"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w:t>
            </w:r>
            <w:proofErr w:type="spellStart"/>
            <w:r w:rsidRPr="006D0688">
              <w:rPr>
                <w:rFonts w:ascii="Times New Roman" w:hAnsi="Times New Roman" w:cs="Times New Roman"/>
                <w:sz w:val="24"/>
                <w:szCs w:val="24"/>
              </w:rPr>
              <w:t>strategi</w:t>
            </w:r>
            <w:proofErr w:type="spellEnd"/>
            <w:r w:rsidRPr="006D0688">
              <w:rPr>
                <w:rFonts w:ascii="Times New Roman" w:hAnsi="Times New Roman" w:cs="Times New Roman"/>
                <w:sz w:val="24"/>
                <w:szCs w:val="24"/>
              </w:rPr>
              <w:t xml:space="preserve"> are going on well, and it is in line with the timelines of the company. In the next year, the company will be able to attain the required percentage.</w:t>
            </w:r>
          </w:p>
        </w:tc>
        <w:tc>
          <w:tcPr>
            <w:tcW w:w="2394" w:type="dxa"/>
          </w:tcPr>
          <w:p w14:paraId="5A523524"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To encourage the underperforming states to make improvements.</w:t>
            </w:r>
          </w:p>
        </w:tc>
      </w:tr>
      <w:tr w:rsidR="00EF5142" w:rsidRPr="006D0688" w14:paraId="051EF5CD" w14:textId="77777777" w:rsidTr="003527B9">
        <w:tc>
          <w:tcPr>
            <w:tcW w:w="2394" w:type="dxa"/>
          </w:tcPr>
          <w:p w14:paraId="4BB4376C"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5BBF1501"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4C95C159"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28274215" w14:textId="77777777" w:rsidR="008D3460" w:rsidRPr="006D0688" w:rsidRDefault="008D3460" w:rsidP="006D0688">
            <w:pPr>
              <w:spacing w:line="480" w:lineRule="auto"/>
              <w:rPr>
                <w:rFonts w:ascii="Times New Roman" w:hAnsi="Times New Roman" w:cs="Times New Roman"/>
                <w:sz w:val="24"/>
                <w:szCs w:val="24"/>
              </w:rPr>
            </w:pPr>
          </w:p>
        </w:tc>
      </w:tr>
      <w:tr w:rsidR="00EF5142" w:rsidRPr="006D0688" w14:paraId="063A3AB0" w14:textId="77777777" w:rsidTr="003527B9">
        <w:tc>
          <w:tcPr>
            <w:tcW w:w="2394" w:type="dxa"/>
          </w:tcPr>
          <w:p w14:paraId="0FC8689B"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1661BF74"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3EFA8102"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2B340896" w14:textId="77777777" w:rsidR="008D3460" w:rsidRPr="006D0688" w:rsidRDefault="008D3460" w:rsidP="006D0688">
            <w:pPr>
              <w:spacing w:line="480" w:lineRule="auto"/>
              <w:rPr>
                <w:rFonts w:ascii="Times New Roman" w:hAnsi="Times New Roman" w:cs="Times New Roman"/>
                <w:sz w:val="24"/>
                <w:szCs w:val="24"/>
              </w:rPr>
            </w:pPr>
          </w:p>
        </w:tc>
      </w:tr>
    </w:tbl>
    <w:p w14:paraId="02EA1D66" w14:textId="77777777"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17"/>
        <w:gridCol w:w="2336"/>
        <w:gridCol w:w="2346"/>
        <w:gridCol w:w="2351"/>
      </w:tblGrid>
      <w:tr w:rsidR="00EF5142" w:rsidRPr="006D0688" w14:paraId="02BB81FD" w14:textId="77777777" w:rsidTr="003527B9">
        <w:tc>
          <w:tcPr>
            <w:tcW w:w="2394" w:type="dxa"/>
          </w:tcPr>
          <w:p w14:paraId="6A769304"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14:paraId="61F2ECCD"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3F7357FA"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14:paraId="4702F40D"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57597595"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14:paraId="1E00AD52"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1B05F49D"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14:paraId="4E85EBFF" w14:textId="77777777" w:rsidR="008D3460" w:rsidRPr="006D0688" w:rsidRDefault="008D3460" w:rsidP="006D0688">
            <w:pPr>
              <w:spacing w:line="480" w:lineRule="auto"/>
              <w:rPr>
                <w:rFonts w:ascii="Times New Roman" w:hAnsi="Times New Roman" w:cs="Times New Roman"/>
                <w:sz w:val="24"/>
                <w:szCs w:val="24"/>
              </w:rPr>
            </w:pPr>
          </w:p>
        </w:tc>
      </w:tr>
      <w:tr w:rsidR="00EF5142" w:rsidRPr="006D0688" w14:paraId="510DB52A" w14:textId="77777777" w:rsidTr="003527B9">
        <w:tc>
          <w:tcPr>
            <w:tcW w:w="2394" w:type="dxa"/>
          </w:tcPr>
          <w:p w14:paraId="6E766D0C"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10,000 clicks</w:t>
            </w:r>
          </w:p>
        </w:tc>
        <w:tc>
          <w:tcPr>
            <w:tcW w:w="2394" w:type="dxa"/>
          </w:tcPr>
          <w:p w14:paraId="504250A9"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company has a website and needs to acquire just 10,000 clicks within a day. However, the company was able to attain 12,000 clicks within half of the set time. it is a great achievement and thumbs up to the specialist of SEO who is very much experienced in work and hence the results</w:t>
            </w:r>
          </w:p>
        </w:tc>
        <w:tc>
          <w:tcPr>
            <w:tcW w:w="2394" w:type="dxa"/>
          </w:tcPr>
          <w:p w14:paraId="1B1D3226"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overall  progress is promising</w:t>
            </w:r>
          </w:p>
        </w:tc>
        <w:tc>
          <w:tcPr>
            <w:tcW w:w="2394" w:type="dxa"/>
          </w:tcPr>
          <w:p w14:paraId="4A198B9C"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The </w:t>
            </w:r>
            <w:proofErr w:type="spellStart"/>
            <w:r w:rsidRPr="006D0688">
              <w:rPr>
                <w:rFonts w:ascii="Times New Roman" w:hAnsi="Times New Roman" w:cs="Times New Roman"/>
                <w:sz w:val="24"/>
                <w:szCs w:val="24"/>
              </w:rPr>
              <w:t>SEo</w:t>
            </w:r>
            <w:proofErr w:type="spellEnd"/>
            <w:r w:rsidRPr="006D0688">
              <w:rPr>
                <w:rFonts w:ascii="Times New Roman" w:hAnsi="Times New Roman" w:cs="Times New Roman"/>
                <w:sz w:val="24"/>
                <w:szCs w:val="24"/>
              </w:rPr>
              <w:t xml:space="preserve"> specialist needs to make sure that the clicks increase to the heist [possible clicks. It will increase the purchases as well as make the brand more famous. </w:t>
            </w:r>
          </w:p>
        </w:tc>
      </w:tr>
      <w:tr w:rsidR="00EF5142" w:rsidRPr="006D0688" w14:paraId="6E2BBEC8" w14:textId="77777777" w:rsidTr="003527B9">
        <w:tc>
          <w:tcPr>
            <w:tcW w:w="2394" w:type="dxa"/>
          </w:tcPr>
          <w:p w14:paraId="15EBEFC4"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Making sure that all the cafes with our </w:t>
            </w:r>
            <w:r w:rsidRPr="006D0688">
              <w:rPr>
                <w:rFonts w:ascii="Times New Roman" w:hAnsi="Times New Roman" w:cs="Times New Roman"/>
                <w:sz w:val="24"/>
                <w:szCs w:val="24"/>
              </w:rPr>
              <w:lastRenderedPageBreak/>
              <w:t>machines are using our mags</w:t>
            </w:r>
          </w:p>
        </w:tc>
        <w:tc>
          <w:tcPr>
            <w:tcW w:w="2394" w:type="dxa"/>
          </w:tcPr>
          <w:p w14:paraId="1759EE13"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Till now, the uptake is up to 50%. The </w:t>
            </w:r>
            <w:r w:rsidRPr="006D0688">
              <w:rPr>
                <w:rFonts w:ascii="Times New Roman" w:hAnsi="Times New Roman" w:cs="Times New Roman"/>
                <w:sz w:val="24"/>
                <w:szCs w:val="24"/>
              </w:rPr>
              <w:lastRenderedPageBreak/>
              <w:t xml:space="preserve">remaining percentage says that the colors and the designs are not attractive, and hence they </w:t>
            </w:r>
            <w:proofErr w:type="spellStart"/>
            <w:r w:rsidRPr="006D0688">
              <w:rPr>
                <w:rFonts w:ascii="Times New Roman" w:hAnsi="Times New Roman" w:cs="Times New Roman"/>
                <w:sz w:val="24"/>
                <w:szCs w:val="24"/>
              </w:rPr>
              <w:t>can not</w:t>
            </w:r>
            <w:proofErr w:type="spellEnd"/>
            <w:r w:rsidRPr="006D0688">
              <w:rPr>
                <w:rFonts w:ascii="Times New Roman" w:hAnsi="Times New Roman" w:cs="Times New Roman"/>
                <w:sz w:val="24"/>
                <w:szCs w:val="24"/>
              </w:rPr>
              <w:t xml:space="preserve"> use them. The strategy well introduced, and it is within the time frame.</w:t>
            </w:r>
          </w:p>
        </w:tc>
        <w:tc>
          <w:tcPr>
            <w:tcW w:w="2394" w:type="dxa"/>
          </w:tcPr>
          <w:p w14:paraId="700F0765"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The overall progress is not good nor bad, </w:t>
            </w:r>
            <w:r w:rsidRPr="006D0688">
              <w:rPr>
                <w:rFonts w:ascii="Times New Roman" w:hAnsi="Times New Roman" w:cs="Times New Roman"/>
                <w:sz w:val="24"/>
                <w:szCs w:val="24"/>
              </w:rPr>
              <w:lastRenderedPageBreak/>
              <w:t>but there is a need for improvements to attain the targets. They have to make the cups more attractive by using attractive colors.</w:t>
            </w:r>
          </w:p>
        </w:tc>
        <w:tc>
          <w:tcPr>
            <w:tcW w:w="2394" w:type="dxa"/>
          </w:tcPr>
          <w:p w14:paraId="0B9BAC40"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The development, meats here, will entail </w:t>
            </w:r>
            <w:r w:rsidRPr="006D0688">
              <w:rPr>
                <w:rFonts w:ascii="Times New Roman" w:hAnsi="Times New Roman" w:cs="Times New Roman"/>
                <w:sz w:val="24"/>
                <w:szCs w:val="24"/>
              </w:rPr>
              <w:lastRenderedPageBreak/>
              <w:t>bringing in more colors than the clients can prefer and also make the cup designs more appealing.</w:t>
            </w:r>
          </w:p>
        </w:tc>
      </w:tr>
    </w:tbl>
    <w:p w14:paraId="1F42ECF4" w14:textId="77777777" w:rsidR="008D3460" w:rsidRPr="006D0688" w:rsidRDefault="008D3460" w:rsidP="006D0688">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25"/>
        <w:gridCol w:w="2365"/>
        <w:gridCol w:w="2316"/>
        <w:gridCol w:w="2344"/>
      </w:tblGrid>
      <w:tr w:rsidR="00EF5142" w:rsidRPr="006D0688" w14:paraId="2FF73421" w14:textId="77777777" w:rsidTr="003527B9">
        <w:tc>
          <w:tcPr>
            <w:tcW w:w="2394" w:type="dxa"/>
          </w:tcPr>
          <w:p w14:paraId="65890E80"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KPI progress:</w:t>
            </w:r>
          </w:p>
          <w:p w14:paraId="55FE37BD"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14AD3570"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Milestone progress:</w:t>
            </w:r>
          </w:p>
          <w:p w14:paraId="53E7D31E"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7F9B0009"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Overall progress:</w:t>
            </w:r>
          </w:p>
          <w:p w14:paraId="785D46D0" w14:textId="77777777" w:rsidR="008D3460" w:rsidRPr="006D0688" w:rsidRDefault="008D3460" w:rsidP="006D0688">
            <w:pPr>
              <w:spacing w:line="480" w:lineRule="auto"/>
              <w:rPr>
                <w:rFonts w:ascii="Times New Roman" w:hAnsi="Times New Roman" w:cs="Times New Roman"/>
                <w:sz w:val="24"/>
                <w:szCs w:val="24"/>
              </w:rPr>
            </w:pPr>
          </w:p>
        </w:tc>
        <w:tc>
          <w:tcPr>
            <w:tcW w:w="2394" w:type="dxa"/>
          </w:tcPr>
          <w:p w14:paraId="2D7288FB"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Improvements:</w:t>
            </w:r>
          </w:p>
          <w:p w14:paraId="1DFDE2EC" w14:textId="77777777" w:rsidR="008D3460" w:rsidRPr="006D0688" w:rsidRDefault="008D3460" w:rsidP="006D0688">
            <w:pPr>
              <w:spacing w:line="480" w:lineRule="auto"/>
              <w:rPr>
                <w:rFonts w:ascii="Times New Roman" w:hAnsi="Times New Roman" w:cs="Times New Roman"/>
                <w:sz w:val="24"/>
                <w:szCs w:val="24"/>
              </w:rPr>
            </w:pPr>
          </w:p>
        </w:tc>
      </w:tr>
      <w:tr w:rsidR="00EF5142" w:rsidRPr="006D0688" w14:paraId="0527B7DE" w14:textId="77777777" w:rsidTr="003527B9">
        <w:tc>
          <w:tcPr>
            <w:tcW w:w="2394" w:type="dxa"/>
          </w:tcPr>
          <w:p w14:paraId="399798E6"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25 suggestions, six innovations</w:t>
            </w:r>
          </w:p>
        </w:tc>
        <w:tc>
          <w:tcPr>
            <w:tcW w:w="2394" w:type="dxa"/>
          </w:tcPr>
          <w:p w14:paraId="07D19144"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Among the 25 recommendations, six changes have been used by the company to reduce the wastage of resources within the company.</w:t>
            </w:r>
          </w:p>
        </w:tc>
        <w:tc>
          <w:tcPr>
            <w:tcW w:w="2394" w:type="dxa"/>
          </w:tcPr>
          <w:p w14:paraId="0DBE8BCA"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The waste over the past year has decreased drastically.</w:t>
            </w:r>
          </w:p>
        </w:tc>
        <w:tc>
          <w:tcPr>
            <w:tcW w:w="2394" w:type="dxa"/>
          </w:tcPr>
          <w:p w14:paraId="62056CB1"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More innovations need to incorporate into the company.</w:t>
            </w:r>
          </w:p>
        </w:tc>
      </w:tr>
      <w:tr w:rsidR="00EF5142" w:rsidRPr="006D0688" w14:paraId="21F6A5B8" w14:textId="77777777" w:rsidTr="003527B9">
        <w:tc>
          <w:tcPr>
            <w:tcW w:w="2394" w:type="dxa"/>
          </w:tcPr>
          <w:p w14:paraId="5FC572E6"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Reducing energy usage</w:t>
            </w:r>
          </w:p>
        </w:tc>
        <w:tc>
          <w:tcPr>
            <w:tcW w:w="2394" w:type="dxa"/>
          </w:tcPr>
          <w:p w14:paraId="34D5C4B0"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t xml:space="preserve">It was introduced late in the year across the entire organization, </w:t>
            </w:r>
            <w:r w:rsidRPr="006D0688">
              <w:rPr>
                <w:rFonts w:ascii="Times New Roman" w:hAnsi="Times New Roman" w:cs="Times New Roman"/>
                <w:sz w:val="24"/>
                <w:szCs w:val="24"/>
              </w:rPr>
              <w:lastRenderedPageBreak/>
              <w:t>and therefore the company has been only able to attain 12kw unlike the planned 10kw</w:t>
            </w:r>
          </w:p>
        </w:tc>
        <w:tc>
          <w:tcPr>
            <w:tcW w:w="2394" w:type="dxa"/>
          </w:tcPr>
          <w:p w14:paraId="07E75355"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Generally, the progress id good because, with that </w:t>
            </w:r>
            <w:r w:rsidRPr="006D0688">
              <w:rPr>
                <w:rFonts w:ascii="Times New Roman" w:hAnsi="Times New Roman" w:cs="Times New Roman"/>
                <w:sz w:val="24"/>
                <w:szCs w:val="24"/>
              </w:rPr>
              <w:lastRenderedPageBreak/>
              <w:t>rate, the company will achieve the scheduled amount of energy to be used per person over the remaining years.</w:t>
            </w:r>
          </w:p>
        </w:tc>
        <w:tc>
          <w:tcPr>
            <w:tcW w:w="2394" w:type="dxa"/>
          </w:tcPr>
          <w:p w14:paraId="50748A9E" w14:textId="77777777" w:rsidR="008D3460" w:rsidRPr="006D0688" w:rsidRDefault="006411C3" w:rsidP="006D0688">
            <w:pPr>
              <w:spacing w:line="480" w:lineRule="auto"/>
              <w:rPr>
                <w:rFonts w:ascii="Times New Roman" w:hAnsi="Times New Roman" w:cs="Times New Roman"/>
                <w:sz w:val="24"/>
                <w:szCs w:val="24"/>
              </w:rPr>
            </w:pPr>
            <w:r w:rsidRPr="006D0688">
              <w:rPr>
                <w:rFonts w:ascii="Times New Roman" w:hAnsi="Times New Roman" w:cs="Times New Roman"/>
                <w:sz w:val="24"/>
                <w:szCs w:val="24"/>
              </w:rPr>
              <w:lastRenderedPageBreak/>
              <w:t xml:space="preserve">The workers need to teach the importance of using less energy. </w:t>
            </w:r>
            <w:r w:rsidRPr="006D0688">
              <w:rPr>
                <w:rFonts w:ascii="Times New Roman" w:hAnsi="Times New Roman" w:cs="Times New Roman"/>
                <w:sz w:val="24"/>
                <w:szCs w:val="24"/>
              </w:rPr>
              <w:lastRenderedPageBreak/>
              <w:t>It will help the company to attain the set goals.</w:t>
            </w:r>
          </w:p>
        </w:tc>
      </w:tr>
    </w:tbl>
    <w:p w14:paraId="0E4040EA" w14:textId="77777777" w:rsidR="008D3460" w:rsidRPr="006D0688" w:rsidRDefault="008D3460" w:rsidP="006D0688">
      <w:pPr>
        <w:spacing w:line="480" w:lineRule="auto"/>
        <w:rPr>
          <w:rFonts w:ascii="Times New Roman" w:hAnsi="Times New Roman" w:cs="Times New Roman"/>
          <w:sz w:val="24"/>
          <w:szCs w:val="24"/>
        </w:rPr>
      </w:pPr>
    </w:p>
    <w:p w14:paraId="520705E8" w14:textId="77777777" w:rsidR="00A76B3A" w:rsidRPr="006D0688" w:rsidRDefault="006411C3" w:rsidP="006D0688">
      <w:pPr>
        <w:spacing w:line="480" w:lineRule="auto"/>
        <w:jc w:val="center"/>
        <w:rPr>
          <w:rFonts w:ascii="Times New Roman" w:hAnsi="Times New Roman" w:cs="Times New Roman"/>
          <w:b/>
          <w:sz w:val="24"/>
          <w:szCs w:val="24"/>
        </w:rPr>
      </w:pPr>
      <w:r w:rsidRPr="006D0688">
        <w:rPr>
          <w:rFonts w:ascii="Times New Roman" w:hAnsi="Times New Roman" w:cs="Times New Roman"/>
          <w:b/>
          <w:sz w:val="24"/>
          <w:szCs w:val="24"/>
        </w:rPr>
        <w:t>Reference</w:t>
      </w:r>
    </w:p>
    <w:p w14:paraId="727A7842" w14:textId="77777777" w:rsidR="006D0688" w:rsidRPr="006D0688" w:rsidRDefault="006D0688" w:rsidP="006D0688">
      <w:pPr>
        <w:spacing w:after="0" w:line="480" w:lineRule="auto"/>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Barbara, C., </w:t>
      </w:r>
      <w:proofErr w:type="spellStart"/>
      <w:r w:rsidRPr="006D0688">
        <w:rPr>
          <w:rFonts w:ascii="Times New Roman" w:eastAsia="Times New Roman" w:hAnsi="Times New Roman" w:cs="Times New Roman"/>
          <w:sz w:val="24"/>
          <w:szCs w:val="24"/>
        </w:rPr>
        <w:t>Cortis</w:t>
      </w:r>
      <w:proofErr w:type="spellEnd"/>
      <w:r w:rsidRPr="006D0688">
        <w:rPr>
          <w:rFonts w:ascii="Times New Roman" w:eastAsia="Times New Roman" w:hAnsi="Times New Roman" w:cs="Times New Roman"/>
          <w:sz w:val="24"/>
          <w:szCs w:val="24"/>
        </w:rPr>
        <w:t xml:space="preserve">, D., </w:t>
      </w:r>
      <w:proofErr w:type="spellStart"/>
      <w:r w:rsidRPr="006D0688">
        <w:rPr>
          <w:rFonts w:ascii="Times New Roman" w:eastAsia="Times New Roman" w:hAnsi="Times New Roman" w:cs="Times New Roman"/>
          <w:sz w:val="24"/>
          <w:szCs w:val="24"/>
        </w:rPr>
        <w:t>Perotti</w:t>
      </w:r>
      <w:proofErr w:type="spellEnd"/>
      <w:r w:rsidRPr="006D0688">
        <w:rPr>
          <w:rFonts w:ascii="Times New Roman" w:eastAsia="Times New Roman" w:hAnsi="Times New Roman" w:cs="Times New Roman"/>
          <w:sz w:val="24"/>
          <w:szCs w:val="24"/>
        </w:rPr>
        <w:t xml:space="preserve">, R., </w:t>
      </w:r>
      <w:proofErr w:type="spellStart"/>
      <w:r w:rsidRPr="006D0688">
        <w:rPr>
          <w:rFonts w:ascii="Times New Roman" w:eastAsia="Times New Roman" w:hAnsi="Times New Roman" w:cs="Times New Roman"/>
          <w:sz w:val="24"/>
          <w:szCs w:val="24"/>
        </w:rPr>
        <w:t>Sammut</w:t>
      </w:r>
      <w:proofErr w:type="spellEnd"/>
      <w:r w:rsidRPr="006D0688">
        <w:rPr>
          <w:rFonts w:ascii="Times New Roman" w:eastAsia="Times New Roman" w:hAnsi="Times New Roman" w:cs="Times New Roman"/>
          <w:sz w:val="24"/>
          <w:szCs w:val="24"/>
        </w:rPr>
        <w:t xml:space="preserve">, C., &amp; Vella, A. (2017). The European insurance industry: A PEST analysis. </w:t>
      </w:r>
      <w:r w:rsidRPr="006D0688">
        <w:rPr>
          <w:rFonts w:ascii="Times New Roman" w:eastAsia="Times New Roman" w:hAnsi="Times New Roman" w:cs="Times New Roman"/>
          <w:i/>
          <w:iCs/>
          <w:sz w:val="24"/>
          <w:szCs w:val="24"/>
        </w:rPr>
        <w:t>International Journal of Financial Studies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5</w:t>
      </w:r>
      <w:r w:rsidRPr="006D0688">
        <w:rPr>
          <w:rFonts w:ascii="Times New Roman" w:eastAsia="Times New Roman" w:hAnsi="Times New Roman" w:cs="Times New Roman"/>
          <w:sz w:val="24"/>
          <w:szCs w:val="24"/>
        </w:rPr>
        <w:t>(2), 14.</w:t>
      </w:r>
    </w:p>
    <w:p w14:paraId="5F647A27" w14:textId="77777777"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Bourne, H., Jenkins, M., &amp; Parry, E. (2019). Mapping espoused organizational values. </w:t>
      </w:r>
      <w:r w:rsidRPr="006D0688">
        <w:rPr>
          <w:rFonts w:ascii="Times New Roman" w:eastAsia="Times New Roman" w:hAnsi="Times New Roman" w:cs="Times New Roman"/>
          <w:i/>
          <w:iCs/>
          <w:sz w:val="24"/>
          <w:szCs w:val="24"/>
        </w:rPr>
        <w:t>Journal of Business Ethics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159</w:t>
      </w:r>
      <w:r w:rsidRPr="006D0688">
        <w:rPr>
          <w:rFonts w:ascii="Times New Roman" w:eastAsia="Times New Roman" w:hAnsi="Times New Roman" w:cs="Times New Roman"/>
          <w:sz w:val="24"/>
          <w:szCs w:val="24"/>
        </w:rPr>
        <w:t>(1), 133-148.</w:t>
      </w:r>
    </w:p>
    <w:p w14:paraId="2CAF25E0" w14:textId="77777777"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t xml:space="preserve">Carnegie, A. J., Venn, T., Lawson, S., Nagel, M., Wardlaw, T., Cameron, N., &amp; Last, I. (2018). An analysis of pest risk and potential economic impact of pine wilt disease to Pinus plantations in Australia. </w:t>
      </w:r>
      <w:r w:rsidRPr="006D0688">
        <w:rPr>
          <w:rFonts w:ascii="Times New Roman" w:eastAsia="Times New Roman" w:hAnsi="Times New Roman" w:cs="Times New Roman"/>
          <w:i/>
          <w:iCs/>
          <w:sz w:val="24"/>
          <w:szCs w:val="24"/>
        </w:rPr>
        <w:t>Australian Forestry</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81</w:t>
      </w:r>
      <w:r w:rsidRPr="006D0688">
        <w:rPr>
          <w:rFonts w:ascii="Times New Roman" w:eastAsia="Times New Roman" w:hAnsi="Times New Roman" w:cs="Times New Roman"/>
          <w:sz w:val="24"/>
          <w:szCs w:val="24"/>
        </w:rPr>
        <w:t>(1), 24-36.</w:t>
      </w:r>
    </w:p>
    <w:p w14:paraId="564CD7F1" w14:textId="77777777"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r w:rsidRPr="006D0688">
        <w:rPr>
          <w:rFonts w:ascii="Times New Roman" w:eastAsia="Times New Roman" w:hAnsi="Times New Roman" w:cs="Times New Roman"/>
          <w:sz w:val="24"/>
          <w:szCs w:val="24"/>
        </w:rPr>
        <w:t>Dermol</w:t>
      </w:r>
      <w:proofErr w:type="spellEnd"/>
      <w:r w:rsidRPr="006D0688">
        <w:rPr>
          <w:rFonts w:ascii="Times New Roman" w:eastAsia="Times New Roman" w:hAnsi="Times New Roman" w:cs="Times New Roman"/>
          <w:sz w:val="24"/>
          <w:szCs w:val="24"/>
        </w:rPr>
        <w:t xml:space="preserve">, V., &amp; </w:t>
      </w:r>
      <w:proofErr w:type="spellStart"/>
      <w:r w:rsidRPr="006D0688">
        <w:rPr>
          <w:rFonts w:ascii="Times New Roman" w:eastAsia="Times New Roman" w:hAnsi="Times New Roman" w:cs="Times New Roman"/>
          <w:sz w:val="24"/>
          <w:szCs w:val="24"/>
        </w:rPr>
        <w:t>Širca</w:t>
      </w:r>
      <w:proofErr w:type="spellEnd"/>
      <w:r w:rsidRPr="006D0688">
        <w:rPr>
          <w:rFonts w:ascii="Times New Roman" w:eastAsia="Times New Roman" w:hAnsi="Times New Roman" w:cs="Times New Roman"/>
          <w:sz w:val="24"/>
          <w:szCs w:val="24"/>
        </w:rPr>
        <w:t xml:space="preserve">, N. T. (2018). Communication, company mission, organizational values, and company performance. </w:t>
      </w:r>
      <w:r w:rsidRPr="006D0688">
        <w:rPr>
          <w:rFonts w:ascii="Times New Roman" w:eastAsia="Times New Roman" w:hAnsi="Times New Roman" w:cs="Times New Roman"/>
          <w:i/>
          <w:iCs/>
          <w:sz w:val="24"/>
          <w:szCs w:val="24"/>
        </w:rPr>
        <w:t>Procedia-Social and Behavioral Sciences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238</w:t>
      </w:r>
      <w:r w:rsidRPr="006D0688">
        <w:rPr>
          <w:rFonts w:ascii="Times New Roman" w:eastAsia="Times New Roman" w:hAnsi="Times New Roman" w:cs="Times New Roman"/>
          <w:sz w:val="24"/>
          <w:szCs w:val="24"/>
        </w:rPr>
        <w:t>, 542-551.</w:t>
      </w:r>
    </w:p>
    <w:p w14:paraId="5D052306" w14:textId="77777777"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r w:rsidRPr="006D0688">
        <w:rPr>
          <w:rFonts w:ascii="Times New Roman" w:eastAsia="Times New Roman" w:hAnsi="Times New Roman" w:cs="Times New Roman"/>
          <w:sz w:val="24"/>
          <w:szCs w:val="24"/>
        </w:rPr>
        <w:t>Gürel</w:t>
      </w:r>
      <w:proofErr w:type="spellEnd"/>
      <w:r w:rsidRPr="006D0688">
        <w:rPr>
          <w:rFonts w:ascii="Times New Roman" w:eastAsia="Times New Roman" w:hAnsi="Times New Roman" w:cs="Times New Roman"/>
          <w:sz w:val="24"/>
          <w:szCs w:val="24"/>
        </w:rPr>
        <w:t xml:space="preserve">, E., &amp; Tat, M. (2017). SWOT analysis: a theoretical review. </w:t>
      </w:r>
      <w:r w:rsidRPr="006D0688">
        <w:rPr>
          <w:rFonts w:ascii="Times New Roman" w:eastAsia="Times New Roman" w:hAnsi="Times New Roman" w:cs="Times New Roman"/>
          <w:i/>
          <w:iCs/>
          <w:sz w:val="24"/>
          <w:szCs w:val="24"/>
        </w:rPr>
        <w:t>Journal of International Social Research</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10</w:t>
      </w:r>
      <w:r w:rsidRPr="006D0688">
        <w:rPr>
          <w:rFonts w:ascii="Times New Roman" w:eastAsia="Times New Roman" w:hAnsi="Times New Roman" w:cs="Times New Roman"/>
          <w:sz w:val="24"/>
          <w:szCs w:val="24"/>
        </w:rPr>
        <w:t>(51).</w:t>
      </w:r>
    </w:p>
    <w:p w14:paraId="291D7B4B" w14:textId="77777777"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r w:rsidRPr="006D0688">
        <w:rPr>
          <w:rFonts w:ascii="Times New Roman" w:eastAsia="Times New Roman" w:hAnsi="Times New Roman" w:cs="Times New Roman"/>
          <w:sz w:val="24"/>
          <w:szCs w:val="24"/>
        </w:rPr>
        <w:t>Honderich</w:t>
      </w:r>
      <w:proofErr w:type="spellEnd"/>
      <w:r w:rsidRPr="006D0688">
        <w:rPr>
          <w:rFonts w:ascii="Times New Roman" w:eastAsia="Times New Roman" w:hAnsi="Times New Roman" w:cs="Times New Roman"/>
          <w:sz w:val="24"/>
          <w:szCs w:val="24"/>
        </w:rPr>
        <w:t xml:space="preserve">, E. M., </w:t>
      </w:r>
      <w:proofErr w:type="spellStart"/>
      <w:r w:rsidRPr="006D0688">
        <w:rPr>
          <w:rFonts w:ascii="Times New Roman" w:eastAsia="Times New Roman" w:hAnsi="Times New Roman" w:cs="Times New Roman"/>
          <w:sz w:val="24"/>
          <w:szCs w:val="24"/>
        </w:rPr>
        <w:t>Grunhaus</w:t>
      </w:r>
      <w:proofErr w:type="spellEnd"/>
      <w:r w:rsidRPr="006D0688">
        <w:rPr>
          <w:rFonts w:ascii="Times New Roman" w:eastAsia="Times New Roman" w:hAnsi="Times New Roman" w:cs="Times New Roman"/>
          <w:sz w:val="24"/>
          <w:szCs w:val="24"/>
        </w:rPr>
        <w:t xml:space="preserve">, C. M., &amp; Martin, C. V. (2019). Counselors' Experiences of Workplace Aggression and Organizational Values: A Descriptive Analysis. </w:t>
      </w:r>
      <w:r w:rsidRPr="006D0688">
        <w:rPr>
          <w:rFonts w:ascii="Times New Roman" w:eastAsia="Times New Roman" w:hAnsi="Times New Roman" w:cs="Times New Roman"/>
          <w:i/>
          <w:iCs/>
          <w:sz w:val="24"/>
          <w:szCs w:val="24"/>
        </w:rPr>
        <w:t>Counseling and Values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64</w:t>
      </w:r>
      <w:r w:rsidRPr="006D0688">
        <w:rPr>
          <w:rFonts w:ascii="Times New Roman" w:eastAsia="Times New Roman" w:hAnsi="Times New Roman" w:cs="Times New Roman"/>
          <w:sz w:val="24"/>
          <w:szCs w:val="24"/>
        </w:rPr>
        <w:t>(1), 108-128.</w:t>
      </w:r>
    </w:p>
    <w:p w14:paraId="6B0FA51D" w14:textId="77777777"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r w:rsidRPr="006D0688">
        <w:rPr>
          <w:rFonts w:ascii="Times New Roman" w:eastAsia="Times New Roman" w:hAnsi="Times New Roman" w:cs="Times New Roman"/>
          <w:sz w:val="24"/>
          <w:szCs w:val="24"/>
        </w:rPr>
        <w:lastRenderedPageBreak/>
        <w:t xml:space="preserve">LEYVA, M., HECHAVARRIA, J., BATISTA, N., ALARCON, J. A., &amp; GOMEZ, O. (2018). A framework for PEST analysis based on fuzzy decision maps. </w:t>
      </w:r>
      <w:proofErr w:type="spellStart"/>
      <w:r w:rsidRPr="006D0688">
        <w:rPr>
          <w:rFonts w:ascii="Times New Roman" w:eastAsia="Times New Roman" w:hAnsi="Times New Roman" w:cs="Times New Roman"/>
          <w:i/>
          <w:iCs/>
          <w:sz w:val="24"/>
          <w:szCs w:val="24"/>
        </w:rPr>
        <w:t>Revista</w:t>
      </w:r>
      <w:proofErr w:type="spellEnd"/>
      <w:r w:rsidRPr="006D0688">
        <w:rPr>
          <w:rFonts w:ascii="Times New Roman" w:eastAsia="Times New Roman" w:hAnsi="Times New Roman" w:cs="Times New Roman"/>
          <w:i/>
          <w:iCs/>
          <w:sz w:val="24"/>
          <w:szCs w:val="24"/>
        </w:rPr>
        <w:t xml:space="preserve"> ESPACIOS</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39</w:t>
      </w:r>
      <w:r w:rsidRPr="006D0688">
        <w:rPr>
          <w:rFonts w:ascii="Times New Roman" w:eastAsia="Times New Roman" w:hAnsi="Times New Roman" w:cs="Times New Roman"/>
          <w:sz w:val="24"/>
          <w:szCs w:val="24"/>
        </w:rPr>
        <w:t>(16).</w:t>
      </w:r>
    </w:p>
    <w:p w14:paraId="523E4491" w14:textId="77777777"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r w:rsidRPr="006D0688">
        <w:rPr>
          <w:rFonts w:ascii="Times New Roman" w:eastAsia="Times New Roman" w:hAnsi="Times New Roman" w:cs="Times New Roman"/>
          <w:sz w:val="24"/>
          <w:szCs w:val="24"/>
        </w:rPr>
        <w:t>Marinova</w:t>
      </w:r>
      <w:proofErr w:type="spellEnd"/>
      <w:r w:rsidRPr="006D0688">
        <w:rPr>
          <w:rFonts w:ascii="Times New Roman" w:eastAsia="Times New Roman" w:hAnsi="Times New Roman" w:cs="Times New Roman"/>
          <w:sz w:val="24"/>
          <w:szCs w:val="24"/>
        </w:rPr>
        <w:t xml:space="preserve">, S. V., Cao, X., &amp; Park, H. (2019). Constructive organizational values climate and organizational citizenship behaviors: A configurational view. </w:t>
      </w:r>
      <w:r w:rsidRPr="006D0688">
        <w:rPr>
          <w:rFonts w:ascii="Times New Roman" w:eastAsia="Times New Roman" w:hAnsi="Times New Roman" w:cs="Times New Roman"/>
          <w:i/>
          <w:iCs/>
          <w:sz w:val="24"/>
          <w:szCs w:val="24"/>
        </w:rPr>
        <w:t>Journal of Management</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45</w:t>
      </w:r>
      <w:r w:rsidRPr="006D0688">
        <w:rPr>
          <w:rFonts w:ascii="Times New Roman" w:eastAsia="Times New Roman" w:hAnsi="Times New Roman" w:cs="Times New Roman"/>
          <w:sz w:val="24"/>
          <w:szCs w:val="24"/>
        </w:rPr>
        <w:t>(5), 2045-2071.</w:t>
      </w:r>
    </w:p>
    <w:p w14:paraId="39D95268" w14:textId="77777777"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r w:rsidRPr="006D0688">
        <w:rPr>
          <w:rFonts w:ascii="Times New Roman" w:eastAsia="Times New Roman" w:hAnsi="Times New Roman" w:cs="Times New Roman"/>
          <w:sz w:val="24"/>
          <w:szCs w:val="24"/>
        </w:rPr>
        <w:t>Phadermrod</w:t>
      </w:r>
      <w:proofErr w:type="spellEnd"/>
      <w:r w:rsidRPr="006D0688">
        <w:rPr>
          <w:rFonts w:ascii="Times New Roman" w:eastAsia="Times New Roman" w:hAnsi="Times New Roman" w:cs="Times New Roman"/>
          <w:sz w:val="24"/>
          <w:szCs w:val="24"/>
        </w:rPr>
        <w:t xml:space="preserve">, B., Crowder, R. M., &amp; Wills, G. B. (2019). Importance-performance analysis based SWOT analysis. </w:t>
      </w:r>
      <w:r w:rsidRPr="006D0688">
        <w:rPr>
          <w:rFonts w:ascii="Times New Roman" w:eastAsia="Times New Roman" w:hAnsi="Times New Roman" w:cs="Times New Roman"/>
          <w:i/>
          <w:iCs/>
          <w:sz w:val="24"/>
          <w:szCs w:val="24"/>
        </w:rPr>
        <w:t>International Journal of Information Management</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44</w:t>
      </w:r>
      <w:r w:rsidRPr="006D0688">
        <w:rPr>
          <w:rFonts w:ascii="Times New Roman" w:eastAsia="Times New Roman" w:hAnsi="Times New Roman" w:cs="Times New Roman"/>
          <w:sz w:val="24"/>
          <w:szCs w:val="24"/>
        </w:rPr>
        <w:t>, 194-203.</w:t>
      </w:r>
    </w:p>
    <w:p w14:paraId="613B308D" w14:textId="77777777" w:rsidR="006D0688" w:rsidRPr="006D0688" w:rsidRDefault="006D0688" w:rsidP="006D0688">
      <w:pPr>
        <w:spacing w:after="0" w:line="480" w:lineRule="auto"/>
        <w:ind w:left="720" w:hanging="720"/>
        <w:jc w:val="center"/>
        <w:rPr>
          <w:rFonts w:ascii="Times New Roman" w:eastAsia="Times New Roman" w:hAnsi="Times New Roman" w:cs="Times New Roman"/>
          <w:sz w:val="24"/>
          <w:szCs w:val="24"/>
        </w:rPr>
      </w:pPr>
      <w:proofErr w:type="spellStart"/>
      <w:r w:rsidRPr="006D0688">
        <w:rPr>
          <w:rFonts w:ascii="Times New Roman" w:eastAsia="Times New Roman" w:hAnsi="Times New Roman" w:cs="Times New Roman"/>
          <w:sz w:val="24"/>
          <w:szCs w:val="24"/>
        </w:rPr>
        <w:t>Vanderstukken</w:t>
      </w:r>
      <w:proofErr w:type="spellEnd"/>
      <w:r w:rsidRPr="006D0688">
        <w:rPr>
          <w:rFonts w:ascii="Times New Roman" w:eastAsia="Times New Roman" w:hAnsi="Times New Roman" w:cs="Times New Roman"/>
          <w:sz w:val="24"/>
          <w:szCs w:val="24"/>
        </w:rPr>
        <w:t xml:space="preserve">, A., </w:t>
      </w:r>
      <w:proofErr w:type="spellStart"/>
      <w:r w:rsidRPr="006D0688">
        <w:rPr>
          <w:rFonts w:ascii="Times New Roman" w:eastAsia="Times New Roman" w:hAnsi="Times New Roman" w:cs="Times New Roman"/>
          <w:sz w:val="24"/>
          <w:szCs w:val="24"/>
        </w:rPr>
        <w:t>Proost</w:t>
      </w:r>
      <w:proofErr w:type="spellEnd"/>
      <w:r w:rsidRPr="006D0688">
        <w:rPr>
          <w:rFonts w:ascii="Times New Roman" w:eastAsia="Times New Roman" w:hAnsi="Times New Roman" w:cs="Times New Roman"/>
          <w:sz w:val="24"/>
          <w:szCs w:val="24"/>
        </w:rPr>
        <w:t xml:space="preserve">, K., &amp; Van Den </w:t>
      </w:r>
      <w:proofErr w:type="spellStart"/>
      <w:r w:rsidRPr="006D0688">
        <w:rPr>
          <w:rFonts w:ascii="Times New Roman" w:eastAsia="Times New Roman" w:hAnsi="Times New Roman" w:cs="Times New Roman"/>
          <w:sz w:val="24"/>
          <w:szCs w:val="24"/>
        </w:rPr>
        <w:t>Broeck</w:t>
      </w:r>
      <w:proofErr w:type="spellEnd"/>
      <w:r w:rsidRPr="006D0688">
        <w:rPr>
          <w:rFonts w:ascii="Times New Roman" w:eastAsia="Times New Roman" w:hAnsi="Times New Roman" w:cs="Times New Roman"/>
          <w:sz w:val="24"/>
          <w:szCs w:val="24"/>
        </w:rPr>
        <w:t xml:space="preserve">, A. (2019). Subjective PO fit in recruitment: is it always really 'O'? Organizational values may be industry values, depending on the temporal distance. </w:t>
      </w:r>
      <w:r w:rsidRPr="006D0688">
        <w:rPr>
          <w:rFonts w:ascii="Times New Roman" w:eastAsia="Times New Roman" w:hAnsi="Times New Roman" w:cs="Times New Roman"/>
          <w:i/>
          <w:iCs/>
          <w:sz w:val="24"/>
          <w:szCs w:val="24"/>
        </w:rPr>
        <w:t>European Journal of Work and Organizational Psychology</w:t>
      </w:r>
      <w:r w:rsidRPr="006D0688">
        <w:rPr>
          <w:rFonts w:ascii="Times New Roman" w:eastAsia="Times New Roman" w:hAnsi="Times New Roman" w:cs="Times New Roman"/>
          <w:sz w:val="24"/>
          <w:szCs w:val="24"/>
        </w:rPr>
        <w:t xml:space="preserve">, </w:t>
      </w:r>
      <w:r w:rsidRPr="006D0688">
        <w:rPr>
          <w:rFonts w:ascii="Times New Roman" w:eastAsia="Times New Roman" w:hAnsi="Times New Roman" w:cs="Times New Roman"/>
          <w:i/>
          <w:iCs/>
          <w:sz w:val="24"/>
          <w:szCs w:val="24"/>
        </w:rPr>
        <w:t>28</w:t>
      </w:r>
      <w:r w:rsidRPr="006D0688">
        <w:rPr>
          <w:rFonts w:ascii="Times New Roman" w:eastAsia="Times New Roman" w:hAnsi="Times New Roman" w:cs="Times New Roman"/>
          <w:sz w:val="24"/>
          <w:szCs w:val="24"/>
        </w:rPr>
        <w:t>(5), 602-615.</w:t>
      </w:r>
    </w:p>
    <w:sectPr w:rsidR="006D0688" w:rsidRPr="006D0688" w:rsidSect="009259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3D7187" w14:textId="77777777" w:rsidR="0088339C" w:rsidRDefault="0088339C" w:rsidP="00EF5142">
      <w:pPr>
        <w:spacing w:after="0" w:line="240" w:lineRule="auto"/>
      </w:pPr>
      <w:r>
        <w:separator/>
      </w:r>
    </w:p>
  </w:endnote>
  <w:endnote w:type="continuationSeparator" w:id="0">
    <w:p w14:paraId="66AB3CC0" w14:textId="77777777" w:rsidR="0088339C" w:rsidRDefault="0088339C" w:rsidP="00EF5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C28A15" w14:textId="77777777" w:rsidR="0088339C" w:rsidRDefault="0088339C" w:rsidP="00EF5142">
      <w:pPr>
        <w:spacing w:after="0" w:line="240" w:lineRule="auto"/>
      </w:pPr>
      <w:r>
        <w:separator/>
      </w:r>
    </w:p>
  </w:footnote>
  <w:footnote w:type="continuationSeparator" w:id="0">
    <w:p w14:paraId="6454AB2B" w14:textId="77777777" w:rsidR="0088339C" w:rsidRDefault="0088339C" w:rsidP="00EF5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00031"/>
      <w:docPartObj>
        <w:docPartGallery w:val="Page Numbers (Top of Page)"/>
        <w:docPartUnique/>
      </w:docPartObj>
    </w:sdtPr>
    <w:sdtEndPr/>
    <w:sdtContent>
      <w:p w14:paraId="777139C9" w14:textId="77777777" w:rsidR="009259DA" w:rsidRPr="009259DA" w:rsidRDefault="006411C3">
        <w:pPr>
          <w:pStyle w:val="Header"/>
          <w:jc w:val="right"/>
          <w:rPr>
            <w:rFonts w:ascii="Times New Roman" w:hAnsi="Times New Roman" w:cs="Times New Roman"/>
            <w:sz w:val="24"/>
            <w:szCs w:val="24"/>
          </w:rPr>
        </w:pPr>
        <w:r w:rsidRPr="009259DA">
          <w:rPr>
            <w:rFonts w:ascii="Times New Roman" w:hAnsi="Times New Roman" w:cs="Times New Roman"/>
            <w:color w:val="1B1B1B"/>
            <w:sz w:val="24"/>
            <w:szCs w:val="24"/>
          </w:rPr>
          <w:t>Strategic plan</w:t>
        </w:r>
        <w:r w:rsidRPr="009259DA">
          <w:rPr>
            <w:rFonts w:ascii="Times New Roman" w:hAnsi="Times New Roman" w:cs="Times New Roman"/>
            <w:sz w:val="24"/>
            <w:szCs w:val="24"/>
          </w:rPr>
          <w:t xml:space="preserve">                                                                                                                               </w:t>
        </w:r>
        <w:r w:rsidR="004E5E71" w:rsidRPr="009259DA">
          <w:rPr>
            <w:rFonts w:ascii="Times New Roman" w:hAnsi="Times New Roman" w:cs="Times New Roman"/>
            <w:sz w:val="24"/>
            <w:szCs w:val="24"/>
          </w:rPr>
          <w:fldChar w:fldCharType="begin"/>
        </w:r>
        <w:r w:rsidRPr="009259DA">
          <w:rPr>
            <w:rFonts w:ascii="Times New Roman" w:hAnsi="Times New Roman" w:cs="Times New Roman"/>
            <w:sz w:val="24"/>
            <w:szCs w:val="24"/>
          </w:rPr>
          <w:instrText xml:space="preserve"> PAGE   \* MERGEFORMAT </w:instrText>
        </w:r>
        <w:r w:rsidR="004E5E71" w:rsidRPr="009259DA">
          <w:rPr>
            <w:rFonts w:ascii="Times New Roman" w:hAnsi="Times New Roman" w:cs="Times New Roman"/>
            <w:sz w:val="24"/>
            <w:szCs w:val="24"/>
          </w:rPr>
          <w:fldChar w:fldCharType="separate"/>
        </w:r>
        <w:r w:rsidR="00286A14">
          <w:rPr>
            <w:rFonts w:ascii="Times New Roman" w:hAnsi="Times New Roman" w:cs="Times New Roman"/>
            <w:noProof/>
            <w:sz w:val="24"/>
            <w:szCs w:val="24"/>
          </w:rPr>
          <w:t>27</w:t>
        </w:r>
        <w:r w:rsidR="004E5E71" w:rsidRPr="009259DA">
          <w:rPr>
            <w:rFonts w:ascii="Times New Roman" w:hAnsi="Times New Roman" w:cs="Times New Roman"/>
            <w:sz w:val="24"/>
            <w:szCs w:val="24"/>
          </w:rPr>
          <w:fldChar w:fldCharType="end"/>
        </w:r>
      </w:p>
    </w:sdtContent>
  </w:sdt>
  <w:p w14:paraId="4DC2C84F" w14:textId="77777777" w:rsidR="009259DA" w:rsidRPr="009259DA" w:rsidRDefault="009259D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67E03" w14:textId="77777777" w:rsidR="009259DA" w:rsidRPr="009259DA" w:rsidRDefault="006411C3">
    <w:pPr>
      <w:pStyle w:val="Header"/>
      <w:rPr>
        <w:rFonts w:ascii="Times New Roman" w:hAnsi="Times New Roman" w:cs="Times New Roman"/>
        <w:sz w:val="24"/>
        <w:szCs w:val="24"/>
      </w:rPr>
    </w:pPr>
    <w:r w:rsidRPr="009259DA">
      <w:rPr>
        <w:rFonts w:ascii="Times New Roman" w:hAnsi="Times New Roman" w:cs="Times New Roman"/>
        <w:sz w:val="24"/>
        <w:szCs w:val="24"/>
      </w:rPr>
      <w:t>Running Head:</w:t>
    </w:r>
    <w:r w:rsidRPr="009259DA">
      <w:rPr>
        <w:rFonts w:ascii="Times New Roman" w:hAnsi="Times New Roman" w:cs="Times New Roman"/>
        <w:color w:val="1B1B1B"/>
        <w:sz w:val="24"/>
        <w:szCs w:val="24"/>
      </w:rPr>
      <w:t xml:space="preserve"> </w:t>
    </w:r>
    <w:r w:rsidR="006D0688">
      <w:rPr>
        <w:rFonts w:ascii="Times New Roman" w:hAnsi="Times New Roman" w:cs="Times New Roman"/>
        <w:color w:val="1B1B1B"/>
        <w:sz w:val="24"/>
        <w:szCs w:val="24"/>
      </w:rPr>
      <w:t>S</w:t>
    </w:r>
    <w:r w:rsidR="006D0688" w:rsidRPr="009259DA">
      <w:rPr>
        <w:rFonts w:ascii="Times New Roman" w:hAnsi="Times New Roman" w:cs="Times New Roman"/>
        <w:color w:val="1B1B1B"/>
        <w:sz w:val="24"/>
        <w:szCs w:val="24"/>
      </w:rPr>
      <w:t>TRATEGIC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0758A"/>
    <w:multiLevelType w:val="hybridMultilevel"/>
    <w:tmpl w:val="F9A0FE06"/>
    <w:lvl w:ilvl="0" w:tplc="073CF334">
      <w:start w:val="1"/>
      <w:numFmt w:val="bullet"/>
      <w:lvlText w:val=""/>
      <w:lvlJc w:val="left"/>
      <w:pPr>
        <w:ind w:left="720" w:hanging="360"/>
      </w:pPr>
      <w:rPr>
        <w:rFonts w:ascii="Symbol" w:hAnsi="Symbol" w:hint="default"/>
      </w:rPr>
    </w:lvl>
    <w:lvl w:ilvl="1" w:tplc="B9A0A9BA" w:tentative="1">
      <w:start w:val="1"/>
      <w:numFmt w:val="bullet"/>
      <w:lvlText w:val="o"/>
      <w:lvlJc w:val="left"/>
      <w:pPr>
        <w:ind w:left="1440" w:hanging="360"/>
      </w:pPr>
      <w:rPr>
        <w:rFonts w:ascii="Courier New" w:hAnsi="Courier New" w:cs="Courier New" w:hint="default"/>
      </w:rPr>
    </w:lvl>
    <w:lvl w:ilvl="2" w:tplc="C51A18D6" w:tentative="1">
      <w:start w:val="1"/>
      <w:numFmt w:val="bullet"/>
      <w:lvlText w:val=""/>
      <w:lvlJc w:val="left"/>
      <w:pPr>
        <w:ind w:left="2160" w:hanging="360"/>
      </w:pPr>
      <w:rPr>
        <w:rFonts w:ascii="Wingdings" w:hAnsi="Wingdings" w:hint="default"/>
      </w:rPr>
    </w:lvl>
    <w:lvl w:ilvl="3" w:tplc="1298CDE4" w:tentative="1">
      <w:start w:val="1"/>
      <w:numFmt w:val="bullet"/>
      <w:lvlText w:val=""/>
      <w:lvlJc w:val="left"/>
      <w:pPr>
        <w:ind w:left="2880" w:hanging="360"/>
      </w:pPr>
      <w:rPr>
        <w:rFonts w:ascii="Symbol" w:hAnsi="Symbol" w:hint="default"/>
      </w:rPr>
    </w:lvl>
    <w:lvl w:ilvl="4" w:tplc="2788E522" w:tentative="1">
      <w:start w:val="1"/>
      <w:numFmt w:val="bullet"/>
      <w:lvlText w:val="o"/>
      <w:lvlJc w:val="left"/>
      <w:pPr>
        <w:ind w:left="3600" w:hanging="360"/>
      </w:pPr>
      <w:rPr>
        <w:rFonts w:ascii="Courier New" w:hAnsi="Courier New" w:cs="Courier New" w:hint="default"/>
      </w:rPr>
    </w:lvl>
    <w:lvl w:ilvl="5" w:tplc="FDD45030" w:tentative="1">
      <w:start w:val="1"/>
      <w:numFmt w:val="bullet"/>
      <w:lvlText w:val=""/>
      <w:lvlJc w:val="left"/>
      <w:pPr>
        <w:ind w:left="4320" w:hanging="360"/>
      </w:pPr>
      <w:rPr>
        <w:rFonts w:ascii="Wingdings" w:hAnsi="Wingdings" w:hint="default"/>
      </w:rPr>
    </w:lvl>
    <w:lvl w:ilvl="6" w:tplc="92E2824C" w:tentative="1">
      <w:start w:val="1"/>
      <w:numFmt w:val="bullet"/>
      <w:lvlText w:val=""/>
      <w:lvlJc w:val="left"/>
      <w:pPr>
        <w:ind w:left="5040" w:hanging="360"/>
      </w:pPr>
      <w:rPr>
        <w:rFonts w:ascii="Symbol" w:hAnsi="Symbol" w:hint="default"/>
      </w:rPr>
    </w:lvl>
    <w:lvl w:ilvl="7" w:tplc="1708FF2E" w:tentative="1">
      <w:start w:val="1"/>
      <w:numFmt w:val="bullet"/>
      <w:lvlText w:val="o"/>
      <w:lvlJc w:val="left"/>
      <w:pPr>
        <w:ind w:left="5760" w:hanging="360"/>
      </w:pPr>
      <w:rPr>
        <w:rFonts w:ascii="Courier New" w:hAnsi="Courier New" w:cs="Courier New" w:hint="default"/>
      </w:rPr>
    </w:lvl>
    <w:lvl w:ilvl="8" w:tplc="3ADC8BB0" w:tentative="1">
      <w:start w:val="1"/>
      <w:numFmt w:val="bullet"/>
      <w:lvlText w:val=""/>
      <w:lvlJc w:val="left"/>
      <w:pPr>
        <w:ind w:left="6480" w:hanging="360"/>
      </w:pPr>
      <w:rPr>
        <w:rFonts w:ascii="Wingdings" w:hAnsi="Wingdings" w:hint="default"/>
      </w:rPr>
    </w:lvl>
  </w:abstractNum>
  <w:abstractNum w:abstractNumId="1" w15:restartNumberingAfterBreak="0">
    <w:nsid w:val="347B1765"/>
    <w:multiLevelType w:val="hybridMultilevel"/>
    <w:tmpl w:val="E3A0FF52"/>
    <w:lvl w:ilvl="0" w:tplc="77FA23B8">
      <w:start w:val="1"/>
      <w:numFmt w:val="bullet"/>
      <w:lvlText w:val=""/>
      <w:lvlJc w:val="left"/>
      <w:pPr>
        <w:ind w:left="720" w:hanging="360"/>
      </w:pPr>
      <w:rPr>
        <w:rFonts w:ascii="Symbol" w:hAnsi="Symbol" w:hint="default"/>
      </w:rPr>
    </w:lvl>
    <w:lvl w:ilvl="1" w:tplc="960601B2" w:tentative="1">
      <w:start w:val="1"/>
      <w:numFmt w:val="bullet"/>
      <w:lvlText w:val="o"/>
      <w:lvlJc w:val="left"/>
      <w:pPr>
        <w:ind w:left="1440" w:hanging="360"/>
      </w:pPr>
      <w:rPr>
        <w:rFonts w:ascii="Courier New" w:hAnsi="Courier New" w:cs="Courier New" w:hint="default"/>
      </w:rPr>
    </w:lvl>
    <w:lvl w:ilvl="2" w:tplc="52D8A630" w:tentative="1">
      <w:start w:val="1"/>
      <w:numFmt w:val="bullet"/>
      <w:lvlText w:val=""/>
      <w:lvlJc w:val="left"/>
      <w:pPr>
        <w:ind w:left="2160" w:hanging="360"/>
      </w:pPr>
      <w:rPr>
        <w:rFonts w:ascii="Wingdings" w:hAnsi="Wingdings" w:hint="default"/>
      </w:rPr>
    </w:lvl>
    <w:lvl w:ilvl="3" w:tplc="285224C8" w:tentative="1">
      <w:start w:val="1"/>
      <w:numFmt w:val="bullet"/>
      <w:lvlText w:val=""/>
      <w:lvlJc w:val="left"/>
      <w:pPr>
        <w:ind w:left="2880" w:hanging="360"/>
      </w:pPr>
      <w:rPr>
        <w:rFonts w:ascii="Symbol" w:hAnsi="Symbol" w:hint="default"/>
      </w:rPr>
    </w:lvl>
    <w:lvl w:ilvl="4" w:tplc="95624BA0" w:tentative="1">
      <w:start w:val="1"/>
      <w:numFmt w:val="bullet"/>
      <w:lvlText w:val="o"/>
      <w:lvlJc w:val="left"/>
      <w:pPr>
        <w:ind w:left="3600" w:hanging="360"/>
      </w:pPr>
      <w:rPr>
        <w:rFonts w:ascii="Courier New" w:hAnsi="Courier New" w:cs="Courier New" w:hint="default"/>
      </w:rPr>
    </w:lvl>
    <w:lvl w:ilvl="5" w:tplc="B706DBB6" w:tentative="1">
      <w:start w:val="1"/>
      <w:numFmt w:val="bullet"/>
      <w:lvlText w:val=""/>
      <w:lvlJc w:val="left"/>
      <w:pPr>
        <w:ind w:left="4320" w:hanging="360"/>
      </w:pPr>
      <w:rPr>
        <w:rFonts w:ascii="Wingdings" w:hAnsi="Wingdings" w:hint="default"/>
      </w:rPr>
    </w:lvl>
    <w:lvl w:ilvl="6" w:tplc="524C8214" w:tentative="1">
      <w:start w:val="1"/>
      <w:numFmt w:val="bullet"/>
      <w:lvlText w:val=""/>
      <w:lvlJc w:val="left"/>
      <w:pPr>
        <w:ind w:left="5040" w:hanging="360"/>
      </w:pPr>
      <w:rPr>
        <w:rFonts w:ascii="Symbol" w:hAnsi="Symbol" w:hint="default"/>
      </w:rPr>
    </w:lvl>
    <w:lvl w:ilvl="7" w:tplc="D4FA1B0A" w:tentative="1">
      <w:start w:val="1"/>
      <w:numFmt w:val="bullet"/>
      <w:lvlText w:val="o"/>
      <w:lvlJc w:val="left"/>
      <w:pPr>
        <w:ind w:left="5760" w:hanging="360"/>
      </w:pPr>
      <w:rPr>
        <w:rFonts w:ascii="Courier New" w:hAnsi="Courier New" w:cs="Courier New" w:hint="default"/>
      </w:rPr>
    </w:lvl>
    <w:lvl w:ilvl="8" w:tplc="AF5AA298" w:tentative="1">
      <w:start w:val="1"/>
      <w:numFmt w:val="bullet"/>
      <w:lvlText w:val=""/>
      <w:lvlJc w:val="left"/>
      <w:pPr>
        <w:ind w:left="6480" w:hanging="360"/>
      </w:pPr>
      <w:rPr>
        <w:rFonts w:ascii="Wingdings" w:hAnsi="Wingdings" w:hint="default"/>
      </w:rPr>
    </w:lvl>
  </w:abstractNum>
  <w:abstractNum w:abstractNumId="2" w15:restartNumberingAfterBreak="0">
    <w:nsid w:val="41C20218"/>
    <w:multiLevelType w:val="hybridMultilevel"/>
    <w:tmpl w:val="20C44A2E"/>
    <w:lvl w:ilvl="0" w:tplc="B4C68F7E">
      <w:start w:val="1"/>
      <w:numFmt w:val="bullet"/>
      <w:lvlText w:val=""/>
      <w:lvlJc w:val="left"/>
      <w:pPr>
        <w:ind w:left="720" w:hanging="360"/>
      </w:pPr>
      <w:rPr>
        <w:rFonts w:ascii="Symbol" w:hAnsi="Symbol" w:hint="default"/>
      </w:rPr>
    </w:lvl>
    <w:lvl w:ilvl="1" w:tplc="522489AC" w:tentative="1">
      <w:start w:val="1"/>
      <w:numFmt w:val="bullet"/>
      <w:lvlText w:val="o"/>
      <w:lvlJc w:val="left"/>
      <w:pPr>
        <w:ind w:left="1440" w:hanging="360"/>
      </w:pPr>
      <w:rPr>
        <w:rFonts w:ascii="Courier New" w:hAnsi="Courier New" w:cs="Courier New" w:hint="default"/>
      </w:rPr>
    </w:lvl>
    <w:lvl w:ilvl="2" w:tplc="05AE508A" w:tentative="1">
      <w:start w:val="1"/>
      <w:numFmt w:val="bullet"/>
      <w:lvlText w:val=""/>
      <w:lvlJc w:val="left"/>
      <w:pPr>
        <w:ind w:left="2160" w:hanging="360"/>
      </w:pPr>
      <w:rPr>
        <w:rFonts w:ascii="Wingdings" w:hAnsi="Wingdings" w:hint="default"/>
      </w:rPr>
    </w:lvl>
    <w:lvl w:ilvl="3" w:tplc="4066D38E" w:tentative="1">
      <w:start w:val="1"/>
      <w:numFmt w:val="bullet"/>
      <w:lvlText w:val=""/>
      <w:lvlJc w:val="left"/>
      <w:pPr>
        <w:ind w:left="2880" w:hanging="360"/>
      </w:pPr>
      <w:rPr>
        <w:rFonts w:ascii="Symbol" w:hAnsi="Symbol" w:hint="default"/>
      </w:rPr>
    </w:lvl>
    <w:lvl w:ilvl="4" w:tplc="A288C498" w:tentative="1">
      <w:start w:val="1"/>
      <w:numFmt w:val="bullet"/>
      <w:lvlText w:val="o"/>
      <w:lvlJc w:val="left"/>
      <w:pPr>
        <w:ind w:left="3600" w:hanging="360"/>
      </w:pPr>
      <w:rPr>
        <w:rFonts w:ascii="Courier New" w:hAnsi="Courier New" w:cs="Courier New" w:hint="default"/>
      </w:rPr>
    </w:lvl>
    <w:lvl w:ilvl="5" w:tplc="9D94AD7C" w:tentative="1">
      <w:start w:val="1"/>
      <w:numFmt w:val="bullet"/>
      <w:lvlText w:val=""/>
      <w:lvlJc w:val="left"/>
      <w:pPr>
        <w:ind w:left="4320" w:hanging="360"/>
      </w:pPr>
      <w:rPr>
        <w:rFonts w:ascii="Wingdings" w:hAnsi="Wingdings" w:hint="default"/>
      </w:rPr>
    </w:lvl>
    <w:lvl w:ilvl="6" w:tplc="E0EAED30" w:tentative="1">
      <w:start w:val="1"/>
      <w:numFmt w:val="bullet"/>
      <w:lvlText w:val=""/>
      <w:lvlJc w:val="left"/>
      <w:pPr>
        <w:ind w:left="5040" w:hanging="360"/>
      </w:pPr>
      <w:rPr>
        <w:rFonts w:ascii="Symbol" w:hAnsi="Symbol" w:hint="default"/>
      </w:rPr>
    </w:lvl>
    <w:lvl w:ilvl="7" w:tplc="06648A92" w:tentative="1">
      <w:start w:val="1"/>
      <w:numFmt w:val="bullet"/>
      <w:lvlText w:val="o"/>
      <w:lvlJc w:val="left"/>
      <w:pPr>
        <w:ind w:left="5760" w:hanging="360"/>
      </w:pPr>
      <w:rPr>
        <w:rFonts w:ascii="Courier New" w:hAnsi="Courier New" w:cs="Courier New" w:hint="default"/>
      </w:rPr>
    </w:lvl>
    <w:lvl w:ilvl="8" w:tplc="943AFB56" w:tentative="1">
      <w:start w:val="1"/>
      <w:numFmt w:val="bullet"/>
      <w:lvlText w:val=""/>
      <w:lvlJc w:val="left"/>
      <w:pPr>
        <w:ind w:left="6480" w:hanging="360"/>
      </w:pPr>
      <w:rPr>
        <w:rFonts w:ascii="Wingdings" w:hAnsi="Wingdings" w:hint="default"/>
      </w:rPr>
    </w:lvl>
  </w:abstractNum>
  <w:abstractNum w:abstractNumId="3" w15:restartNumberingAfterBreak="0">
    <w:nsid w:val="45F87C03"/>
    <w:multiLevelType w:val="hybridMultilevel"/>
    <w:tmpl w:val="7E167DCA"/>
    <w:lvl w:ilvl="0" w:tplc="DEF63BD6">
      <w:start w:val="1"/>
      <w:numFmt w:val="bullet"/>
      <w:lvlText w:val=""/>
      <w:lvlJc w:val="left"/>
      <w:pPr>
        <w:ind w:left="720" w:hanging="360"/>
      </w:pPr>
      <w:rPr>
        <w:rFonts w:ascii="Symbol" w:hAnsi="Symbol" w:hint="default"/>
      </w:rPr>
    </w:lvl>
    <w:lvl w:ilvl="1" w:tplc="E6A29932" w:tentative="1">
      <w:start w:val="1"/>
      <w:numFmt w:val="bullet"/>
      <w:lvlText w:val="o"/>
      <w:lvlJc w:val="left"/>
      <w:pPr>
        <w:ind w:left="1440" w:hanging="360"/>
      </w:pPr>
      <w:rPr>
        <w:rFonts w:ascii="Courier New" w:hAnsi="Courier New" w:cs="Courier New" w:hint="default"/>
      </w:rPr>
    </w:lvl>
    <w:lvl w:ilvl="2" w:tplc="95F42662" w:tentative="1">
      <w:start w:val="1"/>
      <w:numFmt w:val="bullet"/>
      <w:lvlText w:val=""/>
      <w:lvlJc w:val="left"/>
      <w:pPr>
        <w:ind w:left="2160" w:hanging="360"/>
      </w:pPr>
      <w:rPr>
        <w:rFonts w:ascii="Wingdings" w:hAnsi="Wingdings" w:hint="default"/>
      </w:rPr>
    </w:lvl>
    <w:lvl w:ilvl="3" w:tplc="F3A6E51A" w:tentative="1">
      <w:start w:val="1"/>
      <w:numFmt w:val="bullet"/>
      <w:lvlText w:val=""/>
      <w:lvlJc w:val="left"/>
      <w:pPr>
        <w:ind w:left="2880" w:hanging="360"/>
      </w:pPr>
      <w:rPr>
        <w:rFonts w:ascii="Symbol" w:hAnsi="Symbol" w:hint="default"/>
      </w:rPr>
    </w:lvl>
    <w:lvl w:ilvl="4" w:tplc="9C38B088" w:tentative="1">
      <w:start w:val="1"/>
      <w:numFmt w:val="bullet"/>
      <w:lvlText w:val="o"/>
      <w:lvlJc w:val="left"/>
      <w:pPr>
        <w:ind w:left="3600" w:hanging="360"/>
      </w:pPr>
      <w:rPr>
        <w:rFonts w:ascii="Courier New" w:hAnsi="Courier New" w:cs="Courier New" w:hint="default"/>
      </w:rPr>
    </w:lvl>
    <w:lvl w:ilvl="5" w:tplc="D63EB5A0" w:tentative="1">
      <w:start w:val="1"/>
      <w:numFmt w:val="bullet"/>
      <w:lvlText w:val=""/>
      <w:lvlJc w:val="left"/>
      <w:pPr>
        <w:ind w:left="4320" w:hanging="360"/>
      </w:pPr>
      <w:rPr>
        <w:rFonts w:ascii="Wingdings" w:hAnsi="Wingdings" w:hint="default"/>
      </w:rPr>
    </w:lvl>
    <w:lvl w:ilvl="6" w:tplc="3C6AFC78" w:tentative="1">
      <w:start w:val="1"/>
      <w:numFmt w:val="bullet"/>
      <w:lvlText w:val=""/>
      <w:lvlJc w:val="left"/>
      <w:pPr>
        <w:ind w:left="5040" w:hanging="360"/>
      </w:pPr>
      <w:rPr>
        <w:rFonts w:ascii="Symbol" w:hAnsi="Symbol" w:hint="default"/>
      </w:rPr>
    </w:lvl>
    <w:lvl w:ilvl="7" w:tplc="250A7168" w:tentative="1">
      <w:start w:val="1"/>
      <w:numFmt w:val="bullet"/>
      <w:lvlText w:val="o"/>
      <w:lvlJc w:val="left"/>
      <w:pPr>
        <w:ind w:left="5760" w:hanging="360"/>
      </w:pPr>
      <w:rPr>
        <w:rFonts w:ascii="Courier New" w:hAnsi="Courier New" w:cs="Courier New" w:hint="default"/>
      </w:rPr>
    </w:lvl>
    <w:lvl w:ilvl="8" w:tplc="FCBA010C" w:tentative="1">
      <w:start w:val="1"/>
      <w:numFmt w:val="bullet"/>
      <w:lvlText w:val=""/>
      <w:lvlJc w:val="left"/>
      <w:pPr>
        <w:ind w:left="6480" w:hanging="360"/>
      </w:pPr>
      <w:rPr>
        <w:rFonts w:ascii="Wingdings" w:hAnsi="Wingdings" w:hint="default"/>
      </w:rPr>
    </w:lvl>
  </w:abstractNum>
  <w:abstractNum w:abstractNumId="4" w15:restartNumberingAfterBreak="0">
    <w:nsid w:val="5949070E"/>
    <w:multiLevelType w:val="hybridMultilevel"/>
    <w:tmpl w:val="87E619BC"/>
    <w:lvl w:ilvl="0" w:tplc="D47892C2">
      <w:start w:val="1"/>
      <w:numFmt w:val="bullet"/>
      <w:lvlText w:val=""/>
      <w:lvlJc w:val="left"/>
      <w:pPr>
        <w:ind w:left="720" w:hanging="360"/>
      </w:pPr>
      <w:rPr>
        <w:rFonts w:ascii="Symbol" w:hAnsi="Symbol" w:hint="default"/>
      </w:rPr>
    </w:lvl>
    <w:lvl w:ilvl="1" w:tplc="B0B21AD4" w:tentative="1">
      <w:start w:val="1"/>
      <w:numFmt w:val="bullet"/>
      <w:lvlText w:val="o"/>
      <w:lvlJc w:val="left"/>
      <w:pPr>
        <w:ind w:left="1440" w:hanging="360"/>
      </w:pPr>
      <w:rPr>
        <w:rFonts w:ascii="Courier New" w:hAnsi="Courier New" w:cs="Courier New" w:hint="default"/>
      </w:rPr>
    </w:lvl>
    <w:lvl w:ilvl="2" w:tplc="BDC0157A" w:tentative="1">
      <w:start w:val="1"/>
      <w:numFmt w:val="bullet"/>
      <w:lvlText w:val=""/>
      <w:lvlJc w:val="left"/>
      <w:pPr>
        <w:ind w:left="2160" w:hanging="360"/>
      </w:pPr>
      <w:rPr>
        <w:rFonts w:ascii="Wingdings" w:hAnsi="Wingdings" w:hint="default"/>
      </w:rPr>
    </w:lvl>
    <w:lvl w:ilvl="3" w:tplc="68CE2AB2" w:tentative="1">
      <w:start w:val="1"/>
      <w:numFmt w:val="bullet"/>
      <w:lvlText w:val=""/>
      <w:lvlJc w:val="left"/>
      <w:pPr>
        <w:ind w:left="2880" w:hanging="360"/>
      </w:pPr>
      <w:rPr>
        <w:rFonts w:ascii="Symbol" w:hAnsi="Symbol" w:hint="default"/>
      </w:rPr>
    </w:lvl>
    <w:lvl w:ilvl="4" w:tplc="353A813E" w:tentative="1">
      <w:start w:val="1"/>
      <w:numFmt w:val="bullet"/>
      <w:lvlText w:val="o"/>
      <w:lvlJc w:val="left"/>
      <w:pPr>
        <w:ind w:left="3600" w:hanging="360"/>
      </w:pPr>
      <w:rPr>
        <w:rFonts w:ascii="Courier New" w:hAnsi="Courier New" w:cs="Courier New" w:hint="default"/>
      </w:rPr>
    </w:lvl>
    <w:lvl w:ilvl="5" w:tplc="C2466910" w:tentative="1">
      <w:start w:val="1"/>
      <w:numFmt w:val="bullet"/>
      <w:lvlText w:val=""/>
      <w:lvlJc w:val="left"/>
      <w:pPr>
        <w:ind w:left="4320" w:hanging="360"/>
      </w:pPr>
      <w:rPr>
        <w:rFonts w:ascii="Wingdings" w:hAnsi="Wingdings" w:hint="default"/>
      </w:rPr>
    </w:lvl>
    <w:lvl w:ilvl="6" w:tplc="2C644A1C" w:tentative="1">
      <w:start w:val="1"/>
      <w:numFmt w:val="bullet"/>
      <w:lvlText w:val=""/>
      <w:lvlJc w:val="left"/>
      <w:pPr>
        <w:ind w:left="5040" w:hanging="360"/>
      </w:pPr>
      <w:rPr>
        <w:rFonts w:ascii="Symbol" w:hAnsi="Symbol" w:hint="default"/>
      </w:rPr>
    </w:lvl>
    <w:lvl w:ilvl="7" w:tplc="64F0BF8C" w:tentative="1">
      <w:start w:val="1"/>
      <w:numFmt w:val="bullet"/>
      <w:lvlText w:val="o"/>
      <w:lvlJc w:val="left"/>
      <w:pPr>
        <w:ind w:left="5760" w:hanging="360"/>
      </w:pPr>
      <w:rPr>
        <w:rFonts w:ascii="Courier New" w:hAnsi="Courier New" w:cs="Courier New" w:hint="default"/>
      </w:rPr>
    </w:lvl>
    <w:lvl w:ilvl="8" w:tplc="E1D8AA1A" w:tentative="1">
      <w:start w:val="1"/>
      <w:numFmt w:val="bullet"/>
      <w:lvlText w:val=""/>
      <w:lvlJc w:val="left"/>
      <w:pPr>
        <w:ind w:left="6480" w:hanging="360"/>
      </w:pPr>
      <w:rPr>
        <w:rFonts w:ascii="Wingdings" w:hAnsi="Wingdings" w:hint="default"/>
      </w:rPr>
    </w:lvl>
  </w:abstractNum>
  <w:abstractNum w:abstractNumId="5" w15:restartNumberingAfterBreak="0">
    <w:nsid w:val="6E615EAE"/>
    <w:multiLevelType w:val="hybridMultilevel"/>
    <w:tmpl w:val="F2E85E3E"/>
    <w:lvl w:ilvl="0" w:tplc="13A858DA">
      <w:start w:val="1"/>
      <w:numFmt w:val="bullet"/>
      <w:lvlText w:val=""/>
      <w:lvlJc w:val="left"/>
      <w:pPr>
        <w:ind w:left="720" w:hanging="360"/>
      </w:pPr>
      <w:rPr>
        <w:rFonts w:ascii="Symbol" w:hAnsi="Symbol" w:hint="default"/>
      </w:rPr>
    </w:lvl>
    <w:lvl w:ilvl="1" w:tplc="FF4CA4DE" w:tentative="1">
      <w:start w:val="1"/>
      <w:numFmt w:val="bullet"/>
      <w:lvlText w:val="o"/>
      <w:lvlJc w:val="left"/>
      <w:pPr>
        <w:ind w:left="1440" w:hanging="360"/>
      </w:pPr>
      <w:rPr>
        <w:rFonts w:ascii="Courier New" w:hAnsi="Courier New" w:cs="Courier New" w:hint="default"/>
      </w:rPr>
    </w:lvl>
    <w:lvl w:ilvl="2" w:tplc="8402CD98" w:tentative="1">
      <w:start w:val="1"/>
      <w:numFmt w:val="bullet"/>
      <w:lvlText w:val=""/>
      <w:lvlJc w:val="left"/>
      <w:pPr>
        <w:ind w:left="2160" w:hanging="360"/>
      </w:pPr>
      <w:rPr>
        <w:rFonts w:ascii="Wingdings" w:hAnsi="Wingdings" w:hint="default"/>
      </w:rPr>
    </w:lvl>
    <w:lvl w:ilvl="3" w:tplc="D22A2C9E" w:tentative="1">
      <w:start w:val="1"/>
      <w:numFmt w:val="bullet"/>
      <w:lvlText w:val=""/>
      <w:lvlJc w:val="left"/>
      <w:pPr>
        <w:ind w:left="2880" w:hanging="360"/>
      </w:pPr>
      <w:rPr>
        <w:rFonts w:ascii="Symbol" w:hAnsi="Symbol" w:hint="default"/>
      </w:rPr>
    </w:lvl>
    <w:lvl w:ilvl="4" w:tplc="FC3060FE" w:tentative="1">
      <w:start w:val="1"/>
      <w:numFmt w:val="bullet"/>
      <w:lvlText w:val="o"/>
      <w:lvlJc w:val="left"/>
      <w:pPr>
        <w:ind w:left="3600" w:hanging="360"/>
      </w:pPr>
      <w:rPr>
        <w:rFonts w:ascii="Courier New" w:hAnsi="Courier New" w:cs="Courier New" w:hint="default"/>
      </w:rPr>
    </w:lvl>
    <w:lvl w:ilvl="5" w:tplc="636CB624" w:tentative="1">
      <w:start w:val="1"/>
      <w:numFmt w:val="bullet"/>
      <w:lvlText w:val=""/>
      <w:lvlJc w:val="left"/>
      <w:pPr>
        <w:ind w:left="4320" w:hanging="360"/>
      </w:pPr>
      <w:rPr>
        <w:rFonts w:ascii="Wingdings" w:hAnsi="Wingdings" w:hint="default"/>
      </w:rPr>
    </w:lvl>
    <w:lvl w:ilvl="6" w:tplc="38EC3C3C" w:tentative="1">
      <w:start w:val="1"/>
      <w:numFmt w:val="bullet"/>
      <w:lvlText w:val=""/>
      <w:lvlJc w:val="left"/>
      <w:pPr>
        <w:ind w:left="5040" w:hanging="360"/>
      </w:pPr>
      <w:rPr>
        <w:rFonts w:ascii="Symbol" w:hAnsi="Symbol" w:hint="default"/>
      </w:rPr>
    </w:lvl>
    <w:lvl w:ilvl="7" w:tplc="3DA40FEA" w:tentative="1">
      <w:start w:val="1"/>
      <w:numFmt w:val="bullet"/>
      <w:lvlText w:val="o"/>
      <w:lvlJc w:val="left"/>
      <w:pPr>
        <w:ind w:left="5760" w:hanging="360"/>
      </w:pPr>
      <w:rPr>
        <w:rFonts w:ascii="Courier New" w:hAnsi="Courier New" w:cs="Courier New" w:hint="default"/>
      </w:rPr>
    </w:lvl>
    <w:lvl w:ilvl="8" w:tplc="003EA5E2"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100"/>
    <w:rsid w:val="000457CA"/>
    <w:rsid w:val="000675D0"/>
    <w:rsid w:val="000B1CA9"/>
    <w:rsid w:val="000D55C4"/>
    <w:rsid w:val="000E1BDD"/>
    <w:rsid w:val="00110373"/>
    <w:rsid w:val="00134572"/>
    <w:rsid w:val="001C0070"/>
    <w:rsid w:val="001D7DA2"/>
    <w:rsid w:val="001E38B4"/>
    <w:rsid w:val="001E3ADE"/>
    <w:rsid w:val="001E5E09"/>
    <w:rsid w:val="00286A14"/>
    <w:rsid w:val="002C07C0"/>
    <w:rsid w:val="00311578"/>
    <w:rsid w:val="003527B9"/>
    <w:rsid w:val="00354970"/>
    <w:rsid w:val="003D3EF5"/>
    <w:rsid w:val="00485C07"/>
    <w:rsid w:val="004A22F4"/>
    <w:rsid w:val="004A416C"/>
    <w:rsid w:val="004E5E71"/>
    <w:rsid w:val="005206EB"/>
    <w:rsid w:val="00534334"/>
    <w:rsid w:val="00544DF1"/>
    <w:rsid w:val="0055221E"/>
    <w:rsid w:val="005D66D0"/>
    <w:rsid w:val="005E59B9"/>
    <w:rsid w:val="006411C3"/>
    <w:rsid w:val="00695BB6"/>
    <w:rsid w:val="006D0688"/>
    <w:rsid w:val="006D1A3E"/>
    <w:rsid w:val="006F01FC"/>
    <w:rsid w:val="00744100"/>
    <w:rsid w:val="007500DF"/>
    <w:rsid w:val="007875E3"/>
    <w:rsid w:val="007C1DD5"/>
    <w:rsid w:val="008231AB"/>
    <w:rsid w:val="00870378"/>
    <w:rsid w:val="0087143D"/>
    <w:rsid w:val="00882A3F"/>
    <w:rsid w:val="0088339C"/>
    <w:rsid w:val="00884DAB"/>
    <w:rsid w:val="008B4508"/>
    <w:rsid w:val="008D3460"/>
    <w:rsid w:val="008E28D8"/>
    <w:rsid w:val="00915D01"/>
    <w:rsid w:val="009259DA"/>
    <w:rsid w:val="009476F1"/>
    <w:rsid w:val="00950727"/>
    <w:rsid w:val="009908A3"/>
    <w:rsid w:val="00991F47"/>
    <w:rsid w:val="00A02A9C"/>
    <w:rsid w:val="00A32F90"/>
    <w:rsid w:val="00A675F3"/>
    <w:rsid w:val="00A76B3A"/>
    <w:rsid w:val="00A975BC"/>
    <w:rsid w:val="00AC0B26"/>
    <w:rsid w:val="00AC1ADD"/>
    <w:rsid w:val="00B00A21"/>
    <w:rsid w:val="00B24485"/>
    <w:rsid w:val="00B3558D"/>
    <w:rsid w:val="00B75A19"/>
    <w:rsid w:val="00B86DE8"/>
    <w:rsid w:val="00BB61CD"/>
    <w:rsid w:val="00C17C73"/>
    <w:rsid w:val="00C71BF6"/>
    <w:rsid w:val="00CB6C18"/>
    <w:rsid w:val="00CE30E5"/>
    <w:rsid w:val="00CE6665"/>
    <w:rsid w:val="00D63BA9"/>
    <w:rsid w:val="00D82BAB"/>
    <w:rsid w:val="00D956E7"/>
    <w:rsid w:val="00DC4F35"/>
    <w:rsid w:val="00E06C97"/>
    <w:rsid w:val="00E5305B"/>
    <w:rsid w:val="00E57DA7"/>
    <w:rsid w:val="00E84A1B"/>
    <w:rsid w:val="00EC2D7B"/>
    <w:rsid w:val="00EF123D"/>
    <w:rsid w:val="00EF5142"/>
    <w:rsid w:val="00F24D8C"/>
    <w:rsid w:val="00F67638"/>
    <w:rsid w:val="00FC013C"/>
    <w:rsid w:val="00FE6377"/>
    <w:rsid w:val="00FF6A44"/>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1B941"/>
  <w15:docId w15:val="{0A4AE495-2E61-4845-8BB8-5824AFF5A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D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34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D3460"/>
    <w:pPr>
      <w:ind w:left="720"/>
      <w:contextualSpacing/>
    </w:pPr>
  </w:style>
  <w:style w:type="paragraph" w:styleId="Header">
    <w:name w:val="header"/>
    <w:basedOn w:val="Normal"/>
    <w:link w:val="HeaderChar"/>
    <w:uiPriority w:val="99"/>
    <w:unhideWhenUsed/>
    <w:rsid w:val="00925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9DA"/>
  </w:style>
  <w:style w:type="paragraph" w:styleId="Footer">
    <w:name w:val="footer"/>
    <w:basedOn w:val="Normal"/>
    <w:link w:val="FooterChar"/>
    <w:uiPriority w:val="99"/>
    <w:semiHidden/>
    <w:unhideWhenUsed/>
    <w:rsid w:val="009259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5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5009</Words>
  <Characters>28552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Nadi chel Ko</cp:lastModifiedBy>
  <cp:revision>4</cp:revision>
  <dcterms:created xsi:type="dcterms:W3CDTF">2020-04-24T00:21:00Z</dcterms:created>
  <dcterms:modified xsi:type="dcterms:W3CDTF">2020-04-24T00:23:00Z</dcterms:modified>
</cp:coreProperties>
</file>